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77B" w:rsidRPr="006A0ACD" w:rsidRDefault="0049077B"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1134"/>
        <w:gridCol w:w="1836"/>
        <w:gridCol w:w="12"/>
        <w:gridCol w:w="1824"/>
        <w:gridCol w:w="3672"/>
      </w:tblGrid>
      <w:tr w:rsidR="0049077B" w:rsidRPr="00210B91" w:rsidTr="00210B91">
        <w:tc>
          <w:tcPr>
            <w:tcW w:w="3672" w:type="dxa"/>
            <w:gridSpan w:val="2"/>
            <w:shd w:val="clear" w:color="auto" w:fill="FFC000"/>
          </w:tcPr>
          <w:p w:rsidR="0049077B" w:rsidRPr="00210B91" w:rsidRDefault="0049077B" w:rsidP="005E0EF3">
            <w:pPr>
              <w:spacing w:after="0" w:line="240" w:lineRule="auto"/>
              <w:rPr>
                <w:rFonts w:ascii="Times New Roman" w:hAnsi="Times New Roman"/>
                <w:b/>
                <w:sz w:val="24"/>
                <w:szCs w:val="24"/>
              </w:rPr>
            </w:pPr>
            <w:r w:rsidRPr="00210B91">
              <w:rPr>
                <w:rFonts w:ascii="Times New Roman" w:hAnsi="Times New Roman"/>
                <w:b/>
                <w:sz w:val="24"/>
                <w:szCs w:val="24"/>
              </w:rPr>
              <w:t>Teacher:</w:t>
            </w:r>
            <w:r>
              <w:rPr>
                <w:rFonts w:ascii="Times New Roman" w:hAnsi="Times New Roman"/>
                <w:b/>
                <w:sz w:val="24"/>
                <w:szCs w:val="24"/>
              </w:rPr>
              <w:t xml:space="preserve"> </w:t>
            </w:r>
          </w:p>
        </w:tc>
        <w:tc>
          <w:tcPr>
            <w:tcW w:w="3672" w:type="dxa"/>
            <w:gridSpan w:val="3"/>
            <w:shd w:val="clear" w:color="auto" w:fill="FFC000"/>
          </w:tcPr>
          <w:p w:rsidR="0049077B" w:rsidRPr="00210B91" w:rsidRDefault="0049077B" w:rsidP="00210B91">
            <w:pPr>
              <w:spacing w:after="0" w:line="240" w:lineRule="auto"/>
              <w:rPr>
                <w:rFonts w:ascii="Times New Roman" w:hAnsi="Times New Roman"/>
                <w:sz w:val="24"/>
                <w:szCs w:val="24"/>
              </w:rPr>
            </w:pPr>
            <w:r w:rsidRPr="00210B91">
              <w:rPr>
                <w:rFonts w:ascii="Times New Roman" w:hAnsi="Times New Roman"/>
                <w:sz w:val="24"/>
                <w:szCs w:val="24"/>
              </w:rPr>
              <w:t xml:space="preserve"> </w:t>
            </w:r>
            <w:r w:rsidRPr="00210B91">
              <w:rPr>
                <w:rFonts w:ascii="Times New Roman" w:hAnsi="Times New Roman"/>
                <w:b/>
                <w:sz w:val="24"/>
                <w:szCs w:val="24"/>
              </w:rPr>
              <w:t>Grade:</w:t>
            </w:r>
            <w:r>
              <w:rPr>
                <w:rFonts w:ascii="Times New Roman" w:hAnsi="Times New Roman"/>
                <w:b/>
                <w:sz w:val="24"/>
                <w:szCs w:val="24"/>
              </w:rPr>
              <w:t>1</w:t>
            </w:r>
            <w:r w:rsidR="005E0EF3" w:rsidRPr="005E0EF3">
              <w:rPr>
                <w:rFonts w:ascii="Times New Roman" w:hAnsi="Times New Roman"/>
                <w:b/>
                <w:sz w:val="24"/>
                <w:szCs w:val="24"/>
                <w:vertAlign w:val="superscript"/>
              </w:rPr>
              <w:t>st</w:t>
            </w:r>
            <w:r w:rsidR="005E0EF3">
              <w:rPr>
                <w:rFonts w:ascii="Times New Roman" w:hAnsi="Times New Roman"/>
                <w:b/>
                <w:sz w:val="24"/>
                <w:szCs w:val="24"/>
              </w:rPr>
              <w:t xml:space="preserve"> Grade </w:t>
            </w:r>
          </w:p>
        </w:tc>
        <w:tc>
          <w:tcPr>
            <w:tcW w:w="3672" w:type="dxa"/>
            <w:shd w:val="clear" w:color="auto" w:fill="FFC000"/>
          </w:tcPr>
          <w:p w:rsidR="0049077B" w:rsidRPr="00210B91" w:rsidRDefault="0049077B" w:rsidP="00210B91">
            <w:pPr>
              <w:spacing w:after="0" w:line="240" w:lineRule="auto"/>
              <w:rPr>
                <w:rFonts w:ascii="Times New Roman" w:hAnsi="Times New Roman"/>
                <w:sz w:val="10"/>
                <w:szCs w:val="10"/>
              </w:rPr>
            </w:pPr>
            <w:r w:rsidRPr="00210B91">
              <w:rPr>
                <w:rFonts w:ascii="Times New Roman" w:hAnsi="Times New Roman"/>
                <w:b/>
                <w:sz w:val="24"/>
                <w:szCs w:val="24"/>
              </w:rPr>
              <w:t>Date(s)</w:t>
            </w:r>
            <w:r w:rsidRPr="00210B91">
              <w:rPr>
                <w:rFonts w:ascii="Times New Roman" w:hAnsi="Times New Roman"/>
                <w:sz w:val="24"/>
                <w:szCs w:val="24"/>
              </w:rPr>
              <w:t xml:space="preserve">:  </w:t>
            </w:r>
            <w:r w:rsidR="005E0EF3">
              <w:rPr>
                <w:rFonts w:ascii="Times New Roman" w:hAnsi="Times New Roman"/>
                <w:sz w:val="24"/>
                <w:szCs w:val="24"/>
              </w:rPr>
              <w:t xml:space="preserve">8-27-12 to </w:t>
            </w:r>
            <w:r w:rsidR="00964079">
              <w:rPr>
                <w:rFonts w:ascii="Times New Roman" w:hAnsi="Times New Roman"/>
                <w:sz w:val="24"/>
                <w:szCs w:val="24"/>
              </w:rPr>
              <w:t>8-29-12</w:t>
            </w:r>
          </w:p>
        </w:tc>
      </w:tr>
      <w:tr w:rsidR="0049077B" w:rsidRPr="00210B91" w:rsidTr="00210B91">
        <w:tc>
          <w:tcPr>
            <w:tcW w:w="5508" w:type="dxa"/>
            <w:gridSpan w:val="3"/>
          </w:tcPr>
          <w:p w:rsidR="0049077B" w:rsidRPr="00210B91"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Unit Title:</w:t>
            </w:r>
            <w:r>
              <w:rPr>
                <w:rFonts w:ascii="Times New Roman" w:hAnsi="Times New Roman"/>
                <w:b/>
                <w:sz w:val="24"/>
                <w:szCs w:val="24"/>
              </w:rPr>
              <w:t xml:space="preserve"> Wanted: A Few Good Friends</w:t>
            </w:r>
          </w:p>
          <w:p w:rsidR="0049077B" w:rsidRPr="00210B91" w:rsidRDefault="0049077B" w:rsidP="00210B91">
            <w:pPr>
              <w:spacing w:after="0" w:line="240" w:lineRule="auto"/>
              <w:rPr>
                <w:rFonts w:ascii="Times New Roman" w:hAnsi="Times New Roman"/>
                <w:sz w:val="24"/>
                <w:szCs w:val="24"/>
              </w:rPr>
            </w:pPr>
          </w:p>
        </w:tc>
        <w:tc>
          <w:tcPr>
            <w:tcW w:w="5508" w:type="dxa"/>
            <w:gridSpan w:val="3"/>
          </w:tcPr>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Corresponding Unit Task:</w:t>
            </w:r>
            <w:r>
              <w:rPr>
                <w:rFonts w:ascii="Times New Roman" w:hAnsi="Times New Roman"/>
                <w:b/>
                <w:sz w:val="24"/>
                <w:szCs w:val="24"/>
              </w:rPr>
              <w:t xml:space="preserve"> #1 Creating A Song  </w:t>
            </w:r>
          </w:p>
          <w:p w:rsidR="0049077B" w:rsidRPr="00210B91" w:rsidRDefault="0049077B" w:rsidP="00210B91">
            <w:pPr>
              <w:spacing w:after="0" w:line="240" w:lineRule="auto"/>
              <w:rPr>
                <w:rFonts w:ascii="Times New Roman" w:hAnsi="Times New Roman"/>
                <w:sz w:val="24"/>
                <w:szCs w:val="24"/>
              </w:rPr>
            </w:pPr>
            <w:r>
              <w:rPr>
                <w:rFonts w:ascii="Times New Roman" w:hAnsi="Times New Roman"/>
                <w:b/>
                <w:sz w:val="24"/>
                <w:szCs w:val="24"/>
              </w:rPr>
              <w:t xml:space="preserve">                                                      about Rules</w:t>
            </w:r>
          </w:p>
        </w:tc>
      </w:tr>
      <w:tr w:rsidR="0049077B" w:rsidRPr="00210B91" w:rsidTr="00210B91">
        <w:trPr>
          <w:trHeight w:val="737"/>
        </w:trPr>
        <w:tc>
          <w:tcPr>
            <w:tcW w:w="11016" w:type="dxa"/>
            <w:gridSpan w:val="6"/>
          </w:tcPr>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 xml:space="preserve">Essential Question(s): </w:t>
            </w:r>
            <w:r>
              <w:rPr>
                <w:rFonts w:ascii="Times New Roman" w:hAnsi="Times New Roman"/>
                <w:b/>
                <w:sz w:val="24"/>
                <w:szCs w:val="24"/>
              </w:rPr>
              <w:t>How can I become a good citizen?</w:t>
            </w:r>
          </w:p>
          <w:p w:rsidR="0049077B" w:rsidRPr="00210B91" w:rsidRDefault="0049077B" w:rsidP="00210B91">
            <w:pPr>
              <w:spacing w:after="0" w:line="240" w:lineRule="auto"/>
              <w:rPr>
                <w:rFonts w:ascii="Times New Roman" w:hAnsi="Times New Roman"/>
                <w:b/>
                <w:sz w:val="24"/>
                <w:szCs w:val="24"/>
              </w:rPr>
            </w:pPr>
            <w:r>
              <w:rPr>
                <w:rFonts w:ascii="Times New Roman" w:hAnsi="Times New Roman"/>
                <w:b/>
                <w:sz w:val="24"/>
                <w:szCs w:val="24"/>
              </w:rPr>
              <w:t xml:space="preserve">                                      How can I follow rules?</w:t>
            </w:r>
          </w:p>
        </w:tc>
      </w:tr>
      <w:tr w:rsidR="0049077B" w:rsidRPr="00210B91" w:rsidTr="00210B91">
        <w:trPr>
          <w:trHeight w:val="296"/>
        </w:trPr>
        <w:tc>
          <w:tcPr>
            <w:tcW w:w="5508" w:type="dxa"/>
            <w:gridSpan w:val="3"/>
            <w:shd w:val="clear" w:color="auto" w:fill="FFC000"/>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Materials/Resources</w:t>
            </w:r>
          </w:p>
        </w:tc>
        <w:tc>
          <w:tcPr>
            <w:tcW w:w="5508" w:type="dxa"/>
            <w:gridSpan w:val="3"/>
            <w:shd w:val="clear" w:color="auto" w:fill="FFC000"/>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Essential Vocabulary</w:t>
            </w:r>
          </w:p>
        </w:tc>
      </w:tr>
      <w:tr w:rsidR="0049077B" w:rsidRPr="00210B91" w:rsidTr="00210B91">
        <w:trPr>
          <w:trHeight w:val="737"/>
        </w:trPr>
        <w:tc>
          <w:tcPr>
            <w:tcW w:w="5520" w:type="dxa"/>
            <w:gridSpan w:val="4"/>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Teacher/Student:</w:t>
            </w:r>
          </w:p>
          <w:p w:rsidR="0049077B" w:rsidRDefault="005E0EF3" w:rsidP="00210B91">
            <w:pPr>
              <w:spacing w:after="0" w:line="240" w:lineRule="auto"/>
              <w:rPr>
                <w:rFonts w:ascii="Times New Roman" w:hAnsi="Times New Roman"/>
                <w:b/>
                <w:sz w:val="24"/>
                <w:szCs w:val="24"/>
              </w:rPr>
            </w:pPr>
            <w:r>
              <w:rPr>
                <w:rFonts w:ascii="Times New Roman" w:hAnsi="Times New Roman"/>
                <w:b/>
                <w:sz w:val="24"/>
                <w:szCs w:val="24"/>
              </w:rPr>
              <w:t xml:space="preserve">Chart of GES Pledge </w:t>
            </w:r>
          </w:p>
          <w:p w:rsidR="0049077B" w:rsidRDefault="0049077B" w:rsidP="00210B91">
            <w:pPr>
              <w:spacing w:after="0" w:line="240" w:lineRule="auto"/>
              <w:rPr>
                <w:rFonts w:ascii="Times New Roman" w:hAnsi="Times New Roman"/>
                <w:b/>
                <w:sz w:val="24"/>
                <w:szCs w:val="24"/>
              </w:rPr>
            </w:pPr>
            <w:r>
              <w:rPr>
                <w:rFonts w:ascii="Times New Roman" w:hAnsi="Times New Roman"/>
                <w:b/>
                <w:sz w:val="24"/>
                <w:szCs w:val="24"/>
              </w:rPr>
              <w:t>Vocabulary Cards</w:t>
            </w:r>
          </w:p>
          <w:p w:rsidR="00492CCD" w:rsidRDefault="00492CCD" w:rsidP="00210B91">
            <w:pPr>
              <w:spacing w:after="0" w:line="240" w:lineRule="auto"/>
              <w:rPr>
                <w:rFonts w:ascii="Times New Roman" w:hAnsi="Times New Roman"/>
                <w:b/>
                <w:sz w:val="24"/>
                <w:szCs w:val="24"/>
              </w:rPr>
            </w:pPr>
            <w:r>
              <w:rPr>
                <w:rFonts w:ascii="Times New Roman" w:hAnsi="Times New Roman"/>
                <w:b/>
                <w:sz w:val="24"/>
                <w:szCs w:val="24"/>
              </w:rPr>
              <w:t>T-chart graphic o</w:t>
            </w:r>
            <w:r w:rsidR="0049077B">
              <w:rPr>
                <w:rFonts w:ascii="Times New Roman" w:hAnsi="Times New Roman"/>
                <w:b/>
                <w:sz w:val="24"/>
                <w:szCs w:val="24"/>
              </w:rPr>
              <w:t xml:space="preserve">rganizer </w:t>
            </w:r>
            <w:r>
              <w:rPr>
                <w:rFonts w:ascii="Times New Roman" w:hAnsi="Times New Roman"/>
                <w:b/>
                <w:sz w:val="24"/>
                <w:szCs w:val="24"/>
              </w:rPr>
              <w:t>( board or chart paper</w:t>
            </w:r>
            <w:r w:rsidR="005E0EF3">
              <w:rPr>
                <w:rFonts w:ascii="Times New Roman" w:hAnsi="Times New Roman"/>
                <w:b/>
                <w:sz w:val="24"/>
                <w:szCs w:val="24"/>
              </w:rPr>
              <w:t xml:space="preserve">) </w:t>
            </w:r>
          </w:p>
          <w:p w:rsidR="0049077B" w:rsidRDefault="00492CCD" w:rsidP="00210B91">
            <w:pPr>
              <w:spacing w:after="0" w:line="240" w:lineRule="auto"/>
              <w:rPr>
                <w:rFonts w:ascii="Times New Roman" w:hAnsi="Times New Roman"/>
                <w:b/>
                <w:sz w:val="24"/>
                <w:szCs w:val="24"/>
              </w:rPr>
            </w:pPr>
            <w:r>
              <w:rPr>
                <w:rFonts w:ascii="Times New Roman" w:hAnsi="Times New Roman"/>
                <w:b/>
                <w:sz w:val="24"/>
                <w:szCs w:val="24"/>
              </w:rPr>
              <w:t xml:space="preserve"> Good Citizen sorting cards </w:t>
            </w:r>
          </w:p>
          <w:p w:rsidR="0049077B" w:rsidRDefault="0049077B" w:rsidP="00210B91">
            <w:pPr>
              <w:spacing w:after="0" w:line="240" w:lineRule="auto"/>
              <w:rPr>
                <w:rFonts w:ascii="Times New Roman" w:hAnsi="Times New Roman"/>
                <w:b/>
                <w:sz w:val="24"/>
                <w:szCs w:val="24"/>
              </w:rPr>
            </w:pPr>
            <w:r>
              <w:rPr>
                <w:rFonts w:ascii="Times New Roman" w:hAnsi="Times New Roman"/>
                <w:b/>
                <w:sz w:val="24"/>
                <w:szCs w:val="24"/>
              </w:rPr>
              <w:t>Poster Paper for Class Song</w:t>
            </w:r>
          </w:p>
          <w:p w:rsidR="0049077B" w:rsidRDefault="0049077B" w:rsidP="00210B91">
            <w:pPr>
              <w:spacing w:after="0" w:line="240" w:lineRule="auto"/>
              <w:rPr>
                <w:rFonts w:ascii="Times New Roman" w:hAnsi="Times New Roman"/>
                <w:b/>
                <w:sz w:val="24"/>
                <w:szCs w:val="24"/>
              </w:rPr>
            </w:pPr>
            <w:r>
              <w:rPr>
                <w:rFonts w:ascii="Times New Roman" w:hAnsi="Times New Roman"/>
                <w:b/>
                <w:sz w:val="24"/>
                <w:szCs w:val="24"/>
              </w:rPr>
              <w:t xml:space="preserve">Read Aloud: Rules &amp; Laws                                          </w:t>
            </w:r>
          </w:p>
          <w:p w:rsidR="005E0EF3" w:rsidRDefault="0049077B" w:rsidP="00210B91">
            <w:pPr>
              <w:spacing w:after="0" w:line="240" w:lineRule="auto"/>
              <w:rPr>
                <w:rFonts w:ascii="Times New Roman" w:hAnsi="Times New Roman"/>
                <w:b/>
                <w:sz w:val="24"/>
                <w:szCs w:val="24"/>
              </w:rPr>
            </w:pPr>
            <w:r>
              <w:rPr>
                <w:rFonts w:ascii="Times New Roman" w:hAnsi="Times New Roman"/>
                <w:b/>
                <w:sz w:val="24"/>
                <w:szCs w:val="24"/>
              </w:rPr>
              <w:t xml:space="preserve">                      (pp. 29-30 Harcourt/SS)  </w:t>
            </w:r>
          </w:p>
          <w:p w:rsidR="0049077B" w:rsidRDefault="0049077B" w:rsidP="00964079">
            <w:pPr>
              <w:spacing w:after="0" w:line="240" w:lineRule="auto"/>
              <w:rPr>
                <w:rFonts w:ascii="Times New Roman" w:hAnsi="Times New Roman"/>
                <w:b/>
                <w:sz w:val="24"/>
                <w:szCs w:val="24"/>
              </w:rPr>
            </w:pPr>
            <w:r>
              <w:rPr>
                <w:rFonts w:ascii="Times New Roman" w:hAnsi="Times New Roman"/>
                <w:b/>
                <w:sz w:val="24"/>
                <w:szCs w:val="24"/>
              </w:rPr>
              <w:t xml:space="preserve">Checklist for Creating a Song </w:t>
            </w:r>
          </w:p>
          <w:p w:rsidR="00E275AF" w:rsidRDefault="00E275AF" w:rsidP="00964079">
            <w:pPr>
              <w:spacing w:after="0" w:line="240" w:lineRule="auto"/>
              <w:rPr>
                <w:rFonts w:ascii="Times New Roman" w:hAnsi="Times New Roman"/>
                <w:b/>
                <w:sz w:val="24"/>
                <w:szCs w:val="24"/>
              </w:rPr>
            </w:pPr>
            <w:r>
              <w:rPr>
                <w:rFonts w:ascii="Times New Roman" w:hAnsi="Times New Roman"/>
                <w:b/>
                <w:sz w:val="24"/>
                <w:szCs w:val="24"/>
              </w:rPr>
              <w:t xml:space="preserve">Good Listener chart </w:t>
            </w:r>
            <w:bookmarkStart w:id="0" w:name="_GoBack"/>
            <w:bookmarkEnd w:id="0"/>
          </w:p>
          <w:p w:rsidR="0049077B" w:rsidRPr="00210B91" w:rsidRDefault="00492CCD" w:rsidP="00210B91">
            <w:pPr>
              <w:spacing w:after="0" w:line="240" w:lineRule="auto"/>
              <w:rPr>
                <w:rFonts w:ascii="Times New Roman" w:hAnsi="Times New Roman"/>
                <w:b/>
                <w:sz w:val="24"/>
                <w:szCs w:val="24"/>
              </w:rPr>
            </w:pPr>
            <w:r>
              <w:rPr>
                <w:rFonts w:ascii="Times New Roman" w:hAnsi="Times New Roman"/>
                <w:b/>
                <w:sz w:val="24"/>
                <w:szCs w:val="24"/>
              </w:rPr>
              <w:t xml:space="preserve">                    </w:t>
            </w:r>
          </w:p>
          <w:p w:rsidR="0049077B" w:rsidRPr="00210B91" w:rsidRDefault="0049077B" w:rsidP="00210B91">
            <w:pPr>
              <w:spacing w:after="0" w:line="240" w:lineRule="auto"/>
              <w:rPr>
                <w:rFonts w:ascii="Times New Roman" w:hAnsi="Times New Roman"/>
                <w:b/>
                <w:sz w:val="24"/>
                <w:szCs w:val="24"/>
              </w:rPr>
            </w:pPr>
          </w:p>
          <w:p w:rsidR="0049077B" w:rsidRPr="00210B91" w:rsidRDefault="0049077B" w:rsidP="00210B91">
            <w:pPr>
              <w:spacing w:after="0" w:line="240" w:lineRule="auto"/>
              <w:rPr>
                <w:rFonts w:ascii="Times New Roman" w:hAnsi="Times New Roman"/>
                <w:b/>
                <w:sz w:val="24"/>
                <w:szCs w:val="24"/>
              </w:rPr>
            </w:pPr>
          </w:p>
        </w:tc>
        <w:tc>
          <w:tcPr>
            <w:tcW w:w="5496" w:type="dxa"/>
            <w:gridSpan w:val="2"/>
          </w:tcPr>
          <w:p w:rsidR="0049077B" w:rsidRPr="00210B91" w:rsidRDefault="0049077B" w:rsidP="00210B91">
            <w:pPr>
              <w:spacing w:after="0" w:line="240" w:lineRule="auto"/>
              <w:rPr>
                <w:rFonts w:ascii="Times New Roman" w:hAnsi="Times New Roman"/>
                <w:b/>
                <w:sz w:val="24"/>
                <w:szCs w:val="24"/>
              </w:rPr>
            </w:pPr>
          </w:p>
          <w:p w:rsidR="0049077B" w:rsidRDefault="0049077B" w:rsidP="00210B91">
            <w:pPr>
              <w:spacing w:after="0" w:line="240" w:lineRule="auto"/>
              <w:rPr>
                <w:rFonts w:ascii="Times New Roman" w:hAnsi="Times New Roman"/>
                <w:b/>
                <w:sz w:val="24"/>
                <w:szCs w:val="24"/>
              </w:rPr>
            </w:pPr>
            <w:r>
              <w:rPr>
                <w:rFonts w:ascii="Times New Roman" w:hAnsi="Times New Roman"/>
                <w:b/>
                <w:sz w:val="24"/>
                <w:szCs w:val="24"/>
              </w:rPr>
              <w:t>Chores – tasks that need to be completed</w:t>
            </w:r>
          </w:p>
          <w:p w:rsidR="0049077B" w:rsidRDefault="0049077B" w:rsidP="00210B91">
            <w:pPr>
              <w:spacing w:after="0" w:line="240" w:lineRule="auto"/>
              <w:rPr>
                <w:rFonts w:ascii="Times New Roman" w:hAnsi="Times New Roman"/>
                <w:b/>
                <w:sz w:val="24"/>
                <w:szCs w:val="24"/>
              </w:rPr>
            </w:pPr>
            <w:r>
              <w:rPr>
                <w:rFonts w:ascii="Times New Roman" w:hAnsi="Times New Roman"/>
                <w:b/>
                <w:sz w:val="24"/>
                <w:szCs w:val="24"/>
              </w:rPr>
              <w:t xml:space="preserve">Community – the area where a group of people live </w:t>
            </w:r>
          </w:p>
          <w:p w:rsidR="0049077B" w:rsidRDefault="0049077B" w:rsidP="00210B91">
            <w:pPr>
              <w:spacing w:after="0" w:line="240" w:lineRule="auto"/>
              <w:rPr>
                <w:rFonts w:ascii="Times New Roman" w:hAnsi="Times New Roman"/>
                <w:b/>
                <w:sz w:val="24"/>
                <w:szCs w:val="24"/>
              </w:rPr>
            </w:pPr>
            <w:r>
              <w:rPr>
                <w:rFonts w:ascii="Times New Roman" w:hAnsi="Times New Roman"/>
                <w:b/>
                <w:sz w:val="24"/>
                <w:szCs w:val="24"/>
              </w:rPr>
              <w:t xml:space="preserve">                         or interact with each other</w:t>
            </w:r>
          </w:p>
          <w:p w:rsidR="0049077B" w:rsidRDefault="0049077B" w:rsidP="00210B91">
            <w:pPr>
              <w:spacing w:after="0" w:line="240" w:lineRule="auto"/>
              <w:rPr>
                <w:rFonts w:ascii="Times New Roman" w:hAnsi="Times New Roman"/>
                <w:b/>
                <w:sz w:val="24"/>
                <w:szCs w:val="24"/>
              </w:rPr>
            </w:pPr>
            <w:r>
              <w:rPr>
                <w:rFonts w:ascii="Times New Roman" w:hAnsi="Times New Roman"/>
                <w:b/>
                <w:sz w:val="24"/>
                <w:szCs w:val="24"/>
              </w:rPr>
              <w:t>Respect – to follow and obey a set of rules</w:t>
            </w:r>
          </w:p>
          <w:p w:rsidR="0049077B" w:rsidRPr="00210B91" w:rsidRDefault="0049077B" w:rsidP="00210B91">
            <w:pPr>
              <w:spacing w:after="0" w:line="240" w:lineRule="auto"/>
              <w:rPr>
                <w:rFonts w:ascii="Times New Roman" w:hAnsi="Times New Roman"/>
                <w:b/>
                <w:sz w:val="24"/>
                <w:szCs w:val="24"/>
              </w:rPr>
            </w:pPr>
            <w:r>
              <w:rPr>
                <w:rFonts w:ascii="Times New Roman" w:hAnsi="Times New Roman"/>
                <w:b/>
                <w:sz w:val="24"/>
                <w:szCs w:val="24"/>
              </w:rPr>
              <w:t>Rules – words that tell us how to act or behave</w:t>
            </w:r>
          </w:p>
          <w:p w:rsidR="005E0EF3" w:rsidRDefault="005E0EF3" w:rsidP="00210B91">
            <w:pPr>
              <w:spacing w:after="0" w:line="240" w:lineRule="auto"/>
              <w:rPr>
                <w:rFonts w:ascii="Times New Roman" w:hAnsi="Times New Roman"/>
                <w:b/>
                <w:sz w:val="24"/>
                <w:szCs w:val="24"/>
              </w:rPr>
            </w:pPr>
            <w:r>
              <w:rPr>
                <w:rFonts w:ascii="Times New Roman" w:hAnsi="Times New Roman"/>
                <w:b/>
                <w:sz w:val="24"/>
                <w:szCs w:val="24"/>
              </w:rPr>
              <w:t>Citizen – a person who lives and belongs in a community</w:t>
            </w:r>
          </w:p>
          <w:p w:rsidR="0049077B" w:rsidRDefault="005E0EF3" w:rsidP="00210B91">
            <w:pPr>
              <w:spacing w:after="0" w:line="240" w:lineRule="auto"/>
              <w:rPr>
                <w:rFonts w:ascii="Times New Roman" w:hAnsi="Times New Roman"/>
                <w:b/>
                <w:sz w:val="24"/>
                <w:szCs w:val="24"/>
              </w:rPr>
            </w:pPr>
            <w:r>
              <w:rPr>
                <w:rFonts w:ascii="Times New Roman" w:hAnsi="Times New Roman"/>
                <w:b/>
                <w:sz w:val="24"/>
                <w:szCs w:val="24"/>
              </w:rPr>
              <w:t xml:space="preserve">Responsible –  something that people should do </w:t>
            </w:r>
          </w:p>
          <w:p w:rsidR="005E0EF3" w:rsidRDefault="005E0EF3" w:rsidP="00210B91">
            <w:pPr>
              <w:spacing w:after="0" w:line="240" w:lineRule="auto"/>
              <w:rPr>
                <w:rFonts w:ascii="Times New Roman" w:hAnsi="Times New Roman"/>
                <w:b/>
                <w:sz w:val="24"/>
                <w:szCs w:val="24"/>
              </w:rPr>
            </w:pPr>
            <w:r>
              <w:rPr>
                <w:rFonts w:ascii="Times New Roman" w:hAnsi="Times New Roman"/>
                <w:b/>
                <w:sz w:val="24"/>
                <w:szCs w:val="24"/>
              </w:rPr>
              <w:t xml:space="preserve">Task – something that needs to be done </w:t>
            </w:r>
          </w:p>
          <w:p w:rsidR="005E0EF3" w:rsidRPr="00210B91" w:rsidRDefault="005E0EF3" w:rsidP="00210B91">
            <w:pPr>
              <w:spacing w:after="0" w:line="240" w:lineRule="auto"/>
              <w:rPr>
                <w:rFonts w:ascii="Times New Roman" w:hAnsi="Times New Roman"/>
                <w:b/>
                <w:sz w:val="24"/>
                <w:szCs w:val="24"/>
              </w:rPr>
            </w:pPr>
            <w:r>
              <w:rPr>
                <w:rFonts w:ascii="Times New Roman" w:hAnsi="Times New Roman"/>
                <w:b/>
                <w:sz w:val="24"/>
                <w:szCs w:val="24"/>
              </w:rPr>
              <w:t>Property – objects that belong to you or someone else</w:t>
            </w:r>
          </w:p>
          <w:p w:rsidR="0049077B" w:rsidRPr="00210B91" w:rsidRDefault="0049077B" w:rsidP="00210B91">
            <w:pPr>
              <w:spacing w:after="0" w:line="240" w:lineRule="auto"/>
              <w:rPr>
                <w:rFonts w:ascii="Times New Roman" w:hAnsi="Times New Roman"/>
                <w:b/>
                <w:sz w:val="24"/>
                <w:szCs w:val="24"/>
              </w:rPr>
            </w:pPr>
          </w:p>
        </w:tc>
      </w:tr>
      <w:tr w:rsidR="0049077B" w:rsidRPr="00210B91" w:rsidTr="00210B91">
        <w:trPr>
          <w:trHeight w:val="368"/>
        </w:trPr>
        <w:tc>
          <w:tcPr>
            <w:tcW w:w="11016" w:type="dxa"/>
            <w:gridSpan w:val="6"/>
            <w:shd w:val="clear" w:color="auto" w:fill="FFC000"/>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Learning Experience(s)</w:t>
            </w:r>
          </w:p>
        </w:tc>
      </w:tr>
      <w:tr w:rsidR="0049077B" w:rsidRPr="00210B91" w:rsidTr="00210B91">
        <w:trPr>
          <w:trHeight w:val="688"/>
        </w:trPr>
        <w:tc>
          <w:tcPr>
            <w:tcW w:w="2538" w:type="dxa"/>
          </w:tcPr>
          <w:p w:rsidR="0049077B" w:rsidRPr="00210B91" w:rsidRDefault="0049077B" w:rsidP="00210B91">
            <w:pPr>
              <w:pStyle w:val="Default"/>
              <w:jc w:val="center"/>
              <w:rPr>
                <w:rFonts w:ascii="Times New Roman" w:hAnsi="Times New Roman" w:cs="Times New Roman"/>
                <w:b/>
                <w:sz w:val="16"/>
                <w:u w:val="single"/>
              </w:rPr>
            </w:pPr>
            <w:r w:rsidRPr="00210B91">
              <w:rPr>
                <w:rFonts w:ascii="Times New Roman" w:hAnsi="Times New Roman" w:cs="Times New Roman"/>
                <w:b/>
                <w:u w:val="single"/>
              </w:rPr>
              <w:t>Gradual Release of Responsibility:</w:t>
            </w:r>
          </w:p>
          <w:p w:rsidR="0049077B" w:rsidRPr="00210B91" w:rsidRDefault="0049077B" w:rsidP="00210B91">
            <w:pPr>
              <w:pStyle w:val="Default"/>
              <w:jc w:val="center"/>
              <w:rPr>
                <w:rFonts w:ascii="Times New Roman" w:hAnsi="Times New Roman" w:cs="Times New Roman"/>
                <w:b/>
                <w:sz w:val="16"/>
                <w:u w:val="single"/>
              </w:rPr>
            </w:pP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Modeled</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Shared</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Guided Practice</w:t>
            </w:r>
          </w:p>
          <w:p w:rsidR="0049077B" w:rsidRPr="00210B91" w:rsidRDefault="0049077B" w:rsidP="00210B91">
            <w:pPr>
              <w:pStyle w:val="Default"/>
              <w:numPr>
                <w:ilvl w:val="0"/>
                <w:numId w:val="2"/>
              </w:numPr>
            </w:pPr>
            <w:r w:rsidRPr="00210B91">
              <w:rPr>
                <w:rFonts w:ascii="Times New Roman" w:hAnsi="Times New Roman" w:cs="Times New Roman"/>
              </w:rPr>
              <w:t>Independent</w:t>
            </w:r>
          </w:p>
        </w:tc>
        <w:tc>
          <w:tcPr>
            <w:tcW w:w="8478" w:type="dxa"/>
            <w:gridSpan w:val="5"/>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Reading</w:t>
            </w:r>
          </w:p>
          <w:p w:rsidR="0049077B" w:rsidRDefault="0049077B" w:rsidP="000D5F57">
            <w:pPr>
              <w:pStyle w:val="Default"/>
              <w:rPr>
                <w:rFonts w:ascii="Times New Roman" w:hAnsi="Times New Roman" w:cs="Times New Roman"/>
                <w:b/>
              </w:rPr>
            </w:pPr>
            <w:r w:rsidRPr="000D5F57">
              <w:rPr>
                <w:rFonts w:ascii="Times New Roman" w:hAnsi="Times New Roman" w:cs="Times New Roman"/>
                <w:b/>
              </w:rPr>
              <w:t xml:space="preserve">Standards: </w:t>
            </w:r>
          </w:p>
          <w:p w:rsidR="0049077B" w:rsidRPr="000D5F57" w:rsidRDefault="0049077B" w:rsidP="000D5F57">
            <w:pPr>
              <w:pStyle w:val="Default"/>
              <w:rPr>
                <w:rFonts w:ascii="Times New Roman" w:eastAsia="MS Mincho" w:hAnsi="Times New Roman" w:cs="Times New Roman"/>
              </w:rPr>
            </w:pPr>
            <w:r w:rsidRPr="000D5F57">
              <w:rPr>
                <w:rFonts w:ascii="Times New Roman" w:eastAsia="MS Mincho" w:hAnsi="Times New Roman" w:cs="Times New Roman"/>
                <w:b/>
              </w:rPr>
              <w:t>RL.1.1</w:t>
            </w:r>
            <w:r w:rsidRPr="000D5F57">
              <w:rPr>
                <w:rFonts w:ascii="Times New Roman" w:eastAsia="MS Mincho" w:hAnsi="Times New Roman" w:cs="Times New Roman"/>
              </w:rPr>
              <w:t xml:space="preserve"> - Ask and answer questions about key details in the text.</w:t>
            </w:r>
          </w:p>
          <w:p w:rsidR="0049077B" w:rsidRDefault="0049077B" w:rsidP="000D5F57">
            <w:pPr>
              <w:pStyle w:val="Default"/>
              <w:rPr>
                <w:rFonts w:ascii="Times New Roman" w:eastAsia="MS Mincho" w:hAnsi="Times New Roman" w:cs="Times New Roman"/>
              </w:rPr>
            </w:pPr>
            <w:r w:rsidRPr="000D5F57">
              <w:rPr>
                <w:rFonts w:ascii="Times New Roman" w:eastAsia="MS Mincho" w:hAnsi="Times New Roman" w:cs="Times New Roman"/>
                <w:b/>
              </w:rPr>
              <w:t>RL.1.2</w:t>
            </w:r>
            <w:r w:rsidRPr="000D5F57">
              <w:rPr>
                <w:rFonts w:ascii="Times New Roman" w:eastAsia="MS Mincho" w:hAnsi="Times New Roman" w:cs="Times New Roman"/>
              </w:rPr>
              <w:t xml:space="preserve"> - Retell stories, including key details, and demonstrate understanding of their </w:t>
            </w:r>
          </w:p>
          <w:p w:rsidR="0049077B" w:rsidRPr="000D5F57" w:rsidRDefault="0049077B" w:rsidP="000D5F57">
            <w:pPr>
              <w:pStyle w:val="Default"/>
              <w:rPr>
                <w:rFonts w:ascii="Times New Roman" w:eastAsia="MS Mincho" w:hAnsi="Times New Roman" w:cs="Times New Roman"/>
              </w:rPr>
            </w:pPr>
            <w:r>
              <w:rPr>
                <w:rFonts w:ascii="Times New Roman" w:eastAsia="MS Mincho" w:hAnsi="Times New Roman" w:cs="Times New Roman"/>
              </w:rPr>
              <w:t xml:space="preserve">               </w:t>
            </w:r>
            <w:proofErr w:type="gramStart"/>
            <w:r w:rsidRPr="000D5F57">
              <w:rPr>
                <w:rFonts w:ascii="Times New Roman" w:eastAsia="MS Mincho" w:hAnsi="Times New Roman" w:cs="Times New Roman"/>
              </w:rPr>
              <w:t>central</w:t>
            </w:r>
            <w:proofErr w:type="gramEnd"/>
            <w:r w:rsidRPr="000D5F57">
              <w:rPr>
                <w:rFonts w:ascii="Times New Roman" w:eastAsia="MS Mincho" w:hAnsi="Times New Roman" w:cs="Times New Roman"/>
              </w:rPr>
              <w:t xml:space="preserve"> message or lesson.</w:t>
            </w:r>
          </w:p>
          <w:p w:rsidR="0049077B" w:rsidRPr="000D5F57" w:rsidRDefault="0049077B" w:rsidP="00210B91">
            <w:pPr>
              <w:spacing w:after="0" w:line="240" w:lineRule="auto"/>
              <w:rPr>
                <w:rFonts w:ascii="Times New Roman" w:hAnsi="Times New Roman"/>
                <w:b/>
                <w:sz w:val="24"/>
                <w:szCs w:val="24"/>
              </w:rPr>
            </w:pP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I Can Statement(s):</w:t>
            </w:r>
            <w:r>
              <w:rPr>
                <w:rFonts w:ascii="Times New Roman" w:hAnsi="Times New Roman"/>
                <w:b/>
                <w:sz w:val="24"/>
                <w:szCs w:val="24"/>
              </w:rPr>
              <w:t xml:space="preserve"> </w:t>
            </w:r>
          </w:p>
          <w:p w:rsidR="0049077B" w:rsidRDefault="0049077B" w:rsidP="00210B91">
            <w:pPr>
              <w:spacing w:after="0" w:line="240" w:lineRule="auto"/>
              <w:rPr>
                <w:rFonts w:ascii="Times New Roman" w:hAnsi="Times New Roman"/>
                <w:sz w:val="24"/>
                <w:szCs w:val="24"/>
              </w:rPr>
            </w:pPr>
            <w:r>
              <w:rPr>
                <w:rFonts w:ascii="Times New Roman" w:hAnsi="Times New Roman"/>
                <w:sz w:val="24"/>
                <w:szCs w:val="24"/>
              </w:rPr>
              <w:t>I can demonstrate understanding of citizenship and rules by responding to questions.</w:t>
            </w:r>
          </w:p>
          <w:p w:rsidR="0049077B" w:rsidRDefault="0049077B" w:rsidP="00210B91">
            <w:pPr>
              <w:spacing w:after="0" w:line="240" w:lineRule="auto"/>
              <w:rPr>
                <w:rFonts w:ascii="Times New Roman" w:hAnsi="Times New Roman"/>
                <w:sz w:val="24"/>
                <w:szCs w:val="24"/>
              </w:rPr>
            </w:pPr>
            <w:r>
              <w:rPr>
                <w:rFonts w:ascii="Times New Roman" w:hAnsi="Times New Roman"/>
                <w:sz w:val="24"/>
                <w:szCs w:val="24"/>
              </w:rPr>
              <w:t xml:space="preserve">                                   </w:t>
            </w: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Instructional Plan:</w:t>
            </w:r>
          </w:p>
          <w:p w:rsidR="00872749" w:rsidRPr="00872749" w:rsidRDefault="00872749" w:rsidP="00210B91">
            <w:pPr>
              <w:spacing w:after="0" w:line="240" w:lineRule="auto"/>
              <w:rPr>
                <w:rFonts w:ascii="Times New Roman" w:hAnsi="Times New Roman"/>
                <w:i/>
                <w:sz w:val="24"/>
                <w:szCs w:val="24"/>
                <w:u w:val="single"/>
              </w:rPr>
            </w:pPr>
            <w:r>
              <w:rPr>
                <w:rFonts w:ascii="Times New Roman" w:hAnsi="Times New Roman"/>
                <w:i/>
                <w:sz w:val="24"/>
                <w:szCs w:val="24"/>
                <w:u w:val="single"/>
              </w:rPr>
              <w:t>Day 1</w:t>
            </w:r>
          </w:p>
          <w:p w:rsidR="00D0425C" w:rsidRDefault="00D0425C" w:rsidP="004B53EE">
            <w:pPr>
              <w:spacing w:after="0" w:line="240" w:lineRule="auto"/>
              <w:rPr>
                <w:rFonts w:ascii="Times New Roman" w:hAnsi="Times New Roman"/>
                <w:sz w:val="24"/>
                <w:szCs w:val="24"/>
              </w:rPr>
            </w:pPr>
            <w:r w:rsidRPr="00D0425C">
              <w:rPr>
                <w:rFonts w:ascii="Times New Roman" w:hAnsi="Times New Roman"/>
                <w:b/>
                <w:sz w:val="24"/>
                <w:szCs w:val="24"/>
              </w:rPr>
              <w:t>APK</w:t>
            </w:r>
            <w:r>
              <w:rPr>
                <w:rFonts w:ascii="Times New Roman" w:hAnsi="Times New Roman"/>
                <w:sz w:val="24"/>
                <w:szCs w:val="24"/>
              </w:rPr>
              <w:t xml:space="preserve"> – Tea</w:t>
            </w:r>
            <w:r w:rsidR="005E0EF3">
              <w:rPr>
                <w:rFonts w:ascii="Times New Roman" w:hAnsi="Times New Roman"/>
                <w:sz w:val="24"/>
                <w:szCs w:val="24"/>
              </w:rPr>
              <w:t xml:space="preserve">cher will introduce the “Engaging Scenario”. </w:t>
            </w:r>
          </w:p>
          <w:p w:rsidR="00D0425C" w:rsidRPr="00D0425C" w:rsidRDefault="00D0425C" w:rsidP="00210B91">
            <w:pPr>
              <w:spacing w:after="0" w:line="240" w:lineRule="auto"/>
              <w:rPr>
                <w:rFonts w:ascii="Times New Roman" w:hAnsi="Times New Roman"/>
                <w:b/>
                <w:sz w:val="24"/>
                <w:szCs w:val="24"/>
              </w:rPr>
            </w:pPr>
            <w:r w:rsidRPr="00D0425C">
              <w:rPr>
                <w:rFonts w:ascii="Times New Roman" w:hAnsi="Times New Roman"/>
                <w:b/>
                <w:sz w:val="24"/>
                <w:szCs w:val="24"/>
              </w:rPr>
              <w:t>Guided Practice</w:t>
            </w:r>
            <w:r>
              <w:rPr>
                <w:rFonts w:ascii="Times New Roman" w:hAnsi="Times New Roman"/>
                <w:sz w:val="24"/>
                <w:szCs w:val="24"/>
              </w:rPr>
              <w:t xml:space="preserve"> - </w:t>
            </w:r>
            <w:r w:rsidR="004B53EE">
              <w:rPr>
                <w:rFonts w:ascii="Times New Roman" w:hAnsi="Times New Roman"/>
                <w:sz w:val="24"/>
                <w:szCs w:val="24"/>
              </w:rPr>
              <w:t xml:space="preserve">Students will be directed to listen as pp. 29-30 (SS) is read and the story ‘Following Rules.’ A discussion about what the characteristics of good citizens will follow as a review to assess what was just learned </w:t>
            </w:r>
            <w:r w:rsidR="005E0EF3">
              <w:rPr>
                <w:rFonts w:ascii="Times New Roman" w:hAnsi="Times New Roman"/>
                <w:sz w:val="24"/>
                <w:szCs w:val="24"/>
              </w:rPr>
              <w:t>Teacher will introduce the GES Pledge.  Teacher will use cards to introduce the different vocabulary words needed. (S</w:t>
            </w:r>
            <w:r w:rsidR="0049077B">
              <w:rPr>
                <w:rFonts w:ascii="Times New Roman" w:hAnsi="Times New Roman"/>
                <w:sz w:val="24"/>
                <w:szCs w:val="24"/>
              </w:rPr>
              <w:t>ee word study</w:t>
            </w:r>
            <w:r w:rsidR="005E0EF3">
              <w:rPr>
                <w:rFonts w:ascii="Times New Roman" w:hAnsi="Times New Roman"/>
                <w:sz w:val="24"/>
                <w:szCs w:val="24"/>
              </w:rPr>
              <w:t>.</w:t>
            </w:r>
            <w:r w:rsidR="0049077B">
              <w:rPr>
                <w:rFonts w:ascii="Times New Roman" w:hAnsi="Times New Roman"/>
                <w:sz w:val="24"/>
                <w:szCs w:val="24"/>
              </w:rPr>
              <w:t>)</w:t>
            </w:r>
            <w:r w:rsidR="00872749" w:rsidRPr="00D0425C">
              <w:rPr>
                <w:rFonts w:ascii="Times New Roman" w:hAnsi="Times New Roman"/>
                <w:b/>
                <w:sz w:val="24"/>
                <w:szCs w:val="24"/>
              </w:rPr>
              <w:t xml:space="preserve"> </w:t>
            </w:r>
          </w:p>
          <w:p w:rsidR="00872749" w:rsidRPr="00D0425C" w:rsidRDefault="00D0425C" w:rsidP="00210B91">
            <w:pPr>
              <w:spacing w:after="0" w:line="240" w:lineRule="auto"/>
              <w:rPr>
                <w:rFonts w:ascii="Times New Roman" w:hAnsi="Times New Roman"/>
                <w:b/>
                <w:sz w:val="24"/>
                <w:szCs w:val="24"/>
              </w:rPr>
            </w:pPr>
            <w:r w:rsidRPr="00D0425C">
              <w:rPr>
                <w:rFonts w:ascii="Times New Roman" w:hAnsi="Times New Roman"/>
                <w:b/>
                <w:sz w:val="24"/>
                <w:szCs w:val="24"/>
              </w:rPr>
              <w:t>Independent Practice</w:t>
            </w:r>
            <w:r>
              <w:rPr>
                <w:rFonts w:ascii="Times New Roman" w:hAnsi="Times New Roman"/>
                <w:sz w:val="24"/>
                <w:szCs w:val="24"/>
              </w:rPr>
              <w:t xml:space="preserve"> - </w:t>
            </w:r>
            <w:r w:rsidR="00872749">
              <w:rPr>
                <w:rFonts w:ascii="Times New Roman" w:hAnsi="Times New Roman"/>
                <w:sz w:val="24"/>
                <w:szCs w:val="24"/>
              </w:rPr>
              <w:t xml:space="preserve">Give each student a card. </w:t>
            </w:r>
            <w:r w:rsidR="004B53EE">
              <w:rPr>
                <w:rFonts w:ascii="Times New Roman" w:hAnsi="Times New Roman"/>
                <w:sz w:val="24"/>
                <w:szCs w:val="24"/>
              </w:rPr>
              <w:t xml:space="preserve">Make a T-chart on chart paper – Good Citizen/Not a Good Citizen. </w:t>
            </w:r>
            <w:r w:rsidR="00872749">
              <w:rPr>
                <w:rFonts w:ascii="Times New Roman" w:hAnsi="Times New Roman"/>
                <w:sz w:val="24"/>
                <w:szCs w:val="24"/>
              </w:rPr>
              <w:t xml:space="preserve">Choose a students to come up and read (or teacher will read) the card to the class. Class will then decide if it is something that a good citizen would do </w:t>
            </w:r>
            <w:r w:rsidR="004B53EE">
              <w:rPr>
                <w:rFonts w:ascii="Times New Roman" w:hAnsi="Times New Roman"/>
                <w:sz w:val="24"/>
                <w:szCs w:val="24"/>
              </w:rPr>
              <w:t xml:space="preserve">by showing thumbs up or thumbs down. Have students attach the card in the appropriate place. </w:t>
            </w:r>
          </w:p>
          <w:p w:rsidR="00D0425C" w:rsidRDefault="00D0425C" w:rsidP="00210B91">
            <w:pPr>
              <w:spacing w:after="0" w:line="240" w:lineRule="auto"/>
              <w:rPr>
                <w:rFonts w:ascii="Times New Roman" w:hAnsi="Times New Roman"/>
                <w:sz w:val="24"/>
                <w:szCs w:val="24"/>
              </w:rPr>
            </w:pPr>
            <w:r w:rsidRPr="00D0425C">
              <w:rPr>
                <w:rFonts w:ascii="Times New Roman" w:hAnsi="Times New Roman"/>
                <w:b/>
                <w:sz w:val="24"/>
                <w:szCs w:val="24"/>
              </w:rPr>
              <w:t>Closure</w:t>
            </w:r>
            <w:r>
              <w:rPr>
                <w:rFonts w:ascii="Times New Roman" w:hAnsi="Times New Roman"/>
                <w:sz w:val="24"/>
                <w:szCs w:val="24"/>
              </w:rPr>
              <w:t xml:space="preserve"> – Revisit </w:t>
            </w:r>
            <w:proofErr w:type="gramStart"/>
            <w:r>
              <w:rPr>
                <w:rFonts w:ascii="Times New Roman" w:hAnsi="Times New Roman"/>
                <w:sz w:val="24"/>
                <w:szCs w:val="24"/>
              </w:rPr>
              <w:t>the I</w:t>
            </w:r>
            <w:proofErr w:type="gramEnd"/>
            <w:r>
              <w:rPr>
                <w:rFonts w:ascii="Times New Roman" w:hAnsi="Times New Roman"/>
                <w:sz w:val="24"/>
                <w:szCs w:val="24"/>
              </w:rPr>
              <w:t xml:space="preserve"> can statement and review the t-chart. </w:t>
            </w:r>
          </w:p>
          <w:p w:rsidR="00872749" w:rsidRDefault="00872749" w:rsidP="00210B91">
            <w:pPr>
              <w:spacing w:after="0" w:line="240" w:lineRule="auto"/>
              <w:rPr>
                <w:rFonts w:ascii="Times New Roman" w:hAnsi="Times New Roman"/>
                <w:sz w:val="24"/>
                <w:szCs w:val="24"/>
              </w:rPr>
            </w:pPr>
          </w:p>
          <w:p w:rsidR="00872749" w:rsidRDefault="00872749" w:rsidP="00210B91">
            <w:pPr>
              <w:spacing w:after="0" w:line="240" w:lineRule="auto"/>
              <w:rPr>
                <w:rFonts w:ascii="Times New Roman" w:hAnsi="Times New Roman"/>
                <w:i/>
                <w:sz w:val="24"/>
                <w:szCs w:val="24"/>
                <w:u w:val="single"/>
              </w:rPr>
            </w:pPr>
            <w:r w:rsidRPr="00872749">
              <w:rPr>
                <w:rFonts w:ascii="Times New Roman" w:hAnsi="Times New Roman"/>
                <w:i/>
                <w:sz w:val="24"/>
                <w:szCs w:val="24"/>
                <w:u w:val="single"/>
              </w:rPr>
              <w:t>Day 2</w:t>
            </w:r>
          </w:p>
          <w:p w:rsidR="00D0425C" w:rsidRDefault="00D0425C" w:rsidP="00210B91">
            <w:pPr>
              <w:spacing w:after="0" w:line="240" w:lineRule="auto"/>
              <w:rPr>
                <w:rFonts w:ascii="Times New Roman" w:hAnsi="Times New Roman"/>
                <w:sz w:val="24"/>
                <w:szCs w:val="24"/>
              </w:rPr>
            </w:pPr>
            <w:r w:rsidRPr="00D0425C">
              <w:rPr>
                <w:rFonts w:ascii="Times New Roman" w:hAnsi="Times New Roman"/>
                <w:b/>
                <w:sz w:val="24"/>
                <w:szCs w:val="24"/>
              </w:rPr>
              <w:t>APK -</w:t>
            </w:r>
            <w:r w:rsidR="00872749">
              <w:rPr>
                <w:rFonts w:ascii="Times New Roman" w:hAnsi="Times New Roman"/>
                <w:sz w:val="24"/>
                <w:szCs w:val="24"/>
              </w:rPr>
              <w:t xml:space="preserve">Teacher will review the GES Pledge with the students. </w:t>
            </w:r>
          </w:p>
          <w:p w:rsidR="00D0425C" w:rsidRDefault="00D0425C" w:rsidP="00210B91">
            <w:pPr>
              <w:spacing w:after="0" w:line="240" w:lineRule="auto"/>
              <w:rPr>
                <w:rFonts w:ascii="Times New Roman" w:hAnsi="Times New Roman"/>
                <w:sz w:val="24"/>
                <w:szCs w:val="24"/>
              </w:rPr>
            </w:pPr>
          </w:p>
          <w:p w:rsidR="000C504F" w:rsidRDefault="00D0425C" w:rsidP="00210B91">
            <w:pPr>
              <w:spacing w:after="0" w:line="240" w:lineRule="auto"/>
              <w:rPr>
                <w:rFonts w:ascii="Times New Roman" w:hAnsi="Times New Roman"/>
                <w:sz w:val="24"/>
                <w:szCs w:val="24"/>
              </w:rPr>
            </w:pPr>
            <w:r w:rsidRPr="00D0425C">
              <w:rPr>
                <w:rFonts w:ascii="Times New Roman" w:hAnsi="Times New Roman"/>
                <w:b/>
                <w:sz w:val="24"/>
                <w:szCs w:val="24"/>
              </w:rPr>
              <w:lastRenderedPageBreak/>
              <w:t xml:space="preserve">Guided Practice - </w:t>
            </w:r>
            <w:r w:rsidR="00872749">
              <w:rPr>
                <w:rFonts w:ascii="Times New Roman" w:hAnsi="Times New Roman"/>
                <w:sz w:val="24"/>
                <w:szCs w:val="24"/>
              </w:rPr>
              <w:t>S</w:t>
            </w:r>
            <w:r w:rsidR="000C504F">
              <w:rPr>
                <w:rFonts w:ascii="Times New Roman" w:hAnsi="Times New Roman"/>
                <w:sz w:val="24"/>
                <w:szCs w:val="24"/>
              </w:rPr>
              <w:t>tudents will play a game of charades</w:t>
            </w:r>
            <w:r w:rsidR="00872749">
              <w:rPr>
                <w:rFonts w:ascii="Times New Roman" w:hAnsi="Times New Roman"/>
                <w:sz w:val="24"/>
                <w:szCs w:val="24"/>
              </w:rPr>
              <w:t xml:space="preserve"> to review all the rules</w:t>
            </w:r>
            <w:r w:rsidR="000C504F">
              <w:rPr>
                <w:rFonts w:ascii="Times New Roman" w:hAnsi="Times New Roman"/>
                <w:sz w:val="24"/>
                <w:szCs w:val="24"/>
              </w:rPr>
              <w:t xml:space="preserve">. Teacher will call a few students to act out the following scenarios and have others guess which pledge rule they are following.  </w:t>
            </w:r>
          </w:p>
          <w:p w:rsidR="000C504F" w:rsidRDefault="000C504F" w:rsidP="000C504F">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Students can pretend they are writing at their seat. (staying on task) </w:t>
            </w:r>
          </w:p>
          <w:p w:rsidR="000C504F" w:rsidRDefault="000C504F" w:rsidP="000C504F">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One </w:t>
            </w:r>
            <w:proofErr w:type="gramStart"/>
            <w:r>
              <w:rPr>
                <w:rFonts w:ascii="Times New Roman" w:hAnsi="Times New Roman"/>
                <w:sz w:val="24"/>
                <w:szCs w:val="24"/>
              </w:rPr>
              <w:t>students</w:t>
            </w:r>
            <w:proofErr w:type="gramEnd"/>
            <w:r>
              <w:rPr>
                <w:rFonts w:ascii="Times New Roman" w:hAnsi="Times New Roman"/>
                <w:sz w:val="24"/>
                <w:szCs w:val="24"/>
              </w:rPr>
              <w:t xml:space="preserve"> can play teacher and tell another to “Please write your name on the paper.” (listening and following directions) </w:t>
            </w:r>
          </w:p>
          <w:p w:rsidR="000C504F" w:rsidRDefault="000C504F" w:rsidP="000C504F">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Students can demonstrate the correct way to read a book – turning pages carefully, etc. (taking care of school and personal property). </w:t>
            </w:r>
          </w:p>
          <w:p w:rsidR="000C504F" w:rsidRDefault="000C504F" w:rsidP="000C504F">
            <w:pPr>
              <w:numPr>
                <w:ilvl w:val="0"/>
                <w:numId w:val="5"/>
              </w:numPr>
              <w:spacing w:after="0" w:line="240" w:lineRule="auto"/>
              <w:rPr>
                <w:rFonts w:ascii="Times New Roman" w:hAnsi="Times New Roman"/>
                <w:sz w:val="24"/>
                <w:szCs w:val="24"/>
              </w:rPr>
            </w:pPr>
            <w:r>
              <w:rPr>
                <w:rFonts w:ascii="Times New Roman" w:hAnsi="Times New Roman"/>
                <w:sz w:val="24"/>
                <w:szCs w:val="24"/>
              </w:rPr>
              <w:t xml:space="preserve">One student can ask another to borrow a crayon needed. (using words to solve problems) </w:t>
            </w:r>
          </w:p>
          <w:p w:rsidR="000C504F" w:rsidRDefault="000C504F" w:rsidP="000C504F">
            <w:pPr>
              <w:numPr>
                <w:ilvl w:val="0"/>
                <w:numId w:val="5"/>
              </w:numPr>
              <w:spacing w:after="0" w:line="240" w:lineRule="auto"/>
              <w:rPr>
                <w:rFonts w:ascii="Times New Roman" w:hAnsi="Times New Roman"/>
                <w:sz w:val="24"/>
                <w:szCs w:val="24"/>
              </w:rPr>
            </w:pPr>
            <w:r>
              <w:rPr>
                <w:rFonts w:ascii="Times New Roman" w:hAnsi="Times New Roman"/>
                <w:sz w:val="24"/>
                <w:szCs w:val="24"/>
              </w:rPr>
              <w:t>Student can use kind words to encourage a friend to tie his shoe when frustrated. (showing respect to others)</w:t>
            </w:r>
          </w:p>
          <w:p w:rsidR="000C504F" w:rsidRPr="00D0425C" w:rsidRDefault="00872749" w:rsidP="000C504F">
            <w:pPr>
              <w:numPr>
                <w:ilvl w:val="0"/>
                <w:numId w:val="5"/>
              </w:numPr>
              <w:spacing w:after="0" w:line="240" w:lineRule="auto"/>
              <w:rPr>
                <w:rFonts w:ascii="Times New Roman" w:hAnsi="Times New Roman"/>
                <w:b/>
                <w:sz w:val="24"/>
                <w:szCs w:val="24"/>
              </w:rPr>
            </w:pPr>
            <w:r>
              <w:rPr>
                <w:rFonts w:ascii="Times New Roman" w:hAnsi="Times New Roman"/>
                <w:sz w:val="24"/>
                <w:szCs w:val="24"/>
              </w:rPr>
              <w:t xml:space="preserve">Students will walk in the room with backpack and a smile. (prepared for learning) </w:t>
            </w:r>
          </w:p>
          <w:p w:rsidR="0049077B" w:rsidRDefault="00D0425C" w:rsidP="00D0425C">
            <w:pPr>
              <w:spacing w:after="0" w:line="240" w:lineRule="auto"/>
              <w:rPr>
                <w:rFonts w:ascii="Times New Roman" w:hAnsi="Times New Roman"/>
                <w:sz w:val="24"/>
                <w:szCs w:val="24"/>
              </w:rPr>
            </w:pPr>
            <w:r w:rsidRPr="00D0425C">
              <w:rPr>
                <w:rFonts w:ascii="Times New Roman" w:hAnsi="Times New Roman"/>
                <w:b/>
                <w:sz w:val="24"/>
                <w:szCs w:val="24"/>
              </w:rPr>
              <w:t xml:space="preserve">Independent Practice - </w:t>
            </w:r>
            <w:r w:rsidR="00872749">
              <w:rPr>
                <w:rFonts w:ascii="Times New Roman" w:hAnsi="Times New Roman"/>
                <w:sz w:val="24"/>
                <w:szCs w:val="24"/>
              </w:rPr>
              <w:t xml:space="preserve">Students will choose one rule and draw a picture of </w:t>
            </w:r>
            <w:proofErr w:type="gramStart"/>
            <w:r w:rsidR="00872749">
              <w:rPr>
                <w:rFonts w:ascii="Times New Roman" w:hAnsi="Times New Roman"/>
                <w:sz w:val="24"/>
                <w:szCs w:val="24"/>
              </w:rPr>
              <w:t>themself</w:t>
            </w:r>
            <w:proofErr w:type="gramEnd"/>
            <w:r w:rsidR="00872749">
              <w:rPr>
                <w:rFonts w:ascii="Times New Roman" w:hAnsi="Times New Roman"/>
                <w:sz w:val="24"/>
                <w:szCs w:val="24"/>
              </w:rPr>
              <w:t xml:space="preserve"> following the rule. Those who are </w:t>
            </w:r>
            <w:proofErr w:type="gramStart"/>
            <w:r w:rsidR="00872749">
              <w:rPr>
                <w:rFonts w:ascii="Times New Roman" w:hAnsi="Times New Roman"/>
                <w:sz w:val="24"/>
                <w:szCs w:val="24"/>
              </w:rPr>
              <w:t>able,</w:t>
            </w:r>
            <w:proofErr w:type="gramEnd"/>
            <w:r w:rsidR="00872749">
              <w:rPr>
                <w:rFonts w:ascii="Times New Roman" w:hAnsi="Times New Roman"/>
                <w:sz w:val="24"/>
                <w:szCs w:val="24"/>
              </w:rPr>
              <w:t xml:space="preserve"> can write about what they are doing and/or write the rule that they are following. </w:t>
            </w:r>
          </w:p>
          <w:p w:rsidR="00D0425C" w:rsidRPr="00210B91" w:rsidRDefault="00D0425C" w:rsidP="00D0425C">
            <w:pPr>
              <w:spacing w:after="0" w:line="240" w:lineRule="auto"/>
              <w:rPr>
                <w:rFonts w:ascii="Times New Roman" w:hAnsi="Times New Roman"/>
                <w:b/>
                <w:sz w:val="24"/>
                <w:szCs w:val="24"/>
              </w:rPr>
            </w:pPr>
            <w:r w:rsidRPr="00D0425C">
              <w:rPr>
                <w:rFonts w:ascii="Times New Roman" w:hAnsi="Times New Roman"/>
                <w:b/>
                <w:sz w:val="24"/>
                <w:szCs w:val="24"/>
              </w:rPr>
              <w:t>Closure</w:t>
            </w:r>
            <w:r>
              <w:rPr>
                <w:rFonts w:ascii="Times New Roman" w:hAnsi="Times New Roman"/>
                <w:sz w:val="24"/>
                <w:szCs w:val="24"/>
              </w:rPr>
              <w:t xml:space="preserve"> – Revisit </w:t>
            </w:r>
            <w:proofErr w:type="gramStart"/>
            <w:r>
              <w:rPr>
                <w:rFonts w:ascii="Times New Roman" w:hAnsi="Times New Roman"/>
                <w:sz w:val="24"/>
                <w:szCs w:val="24"/>
              </w:rPr>
              <w:t>the I</w:t>
            </w:r>
            <w:proofErr w:type="gramEnd"/>
            <w:r>
              <w:rPr>
                <w:rFonts w:ascii="Times New Roman" w:hAnsi="Times New Roman"/>
                <w:sz w:val="24"/>
                <w:szCs w:val="24"/>
              </w:rPr>
              <w:t xml:space="preserve"> can statement.  Introduce “shoulder partners” and have students share their picture with their shoulder partner. </w:t>
            </w:r>
          </w:p>
        </w:tc>
      </w:tr>
      <w:tr w:rsidR="0049077B" w:rsidRPr="00210B91" w:rsidTr="00210B91">
        <w:trPr>
          <w:trHeight w:val="1178"/>
        </w:trPr>
        <w:tc>
          <w:tcPr>
            <w:tcW w:w="2538" w:type="dxa"/>
          </w:tcPr>
          <w:p w:rsidR="0049077B" w:rsidRPr="00210B91" w:rsidRDefault="0049077B" w:rsidP="00210B91">
            <w:pPr>
              <w:pStyle w:val="Default"/>
              <w:jc w:val="center"/>
              <w:rPr>
                <w:rFonts w:ascii="Times New Roman" w:hAnsi="Times New Roman" w:cs="Times New Roman"/>
                <w:b/>
                <w:sz w:val="16"/>
                <w:u w:val="single"/>
              </w:rPr>
            </w:pPr>
            <w:r w:rsidRPr="00210B91">
              <w:rPr>
                <w:rFonts w:ascii="Times New Roman" w:hAnsi="Times New Roman" w:cs="Times New Roman"/>
                <w:b/>
                <w:u w:val="single"/>
              </w:rPr>
              <w:lastRenderedPageBreak/>
              <w:t>Gradual Release of Responsibility:</w:t>
            </w:r>
          </w:p>
          <w:p w:rsidR="0049077B" w:rsidRPr="00210B91" w:rsidRDefault="0049077B" w:rsidP="00210B91">
            <w:pPr>
              <w:pStyle w:val="Default"/>
              <w:jc w:val="center"/>
              <w:rPr>
                <w:rFonts w:ascii="Times New Roman" w:hAnsi="Times New Roman" w:cs="Times New Roman"/>
                <w:b/>
                <w:sz w:val="16"/>
                <w:u w:val="single"/>
              </w:rPr>
            </w:pP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Modeled</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Shared</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Guided Practice</w:t>
            </w:r>
          </w:p>
          <w:p w:rsidR="0049077B"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Independent</w:t>
            </w:r>
          </w:p>
          <w:p w:rsidR="000C504F" w:rsidRPr="00210B91" w:rsidRDefault="000C504F" w:rsidP="00210B91">
            <w:pPr>
              <w:pStyle w:val="Default"/>
              <w:numPr>
                <w:ilvl w:val="0"/>
                <w:numId w:val="2"/>
              </w:numPr>
              <w:rPr>
                <w:rFonts w:ascii="Times New Roman" w:hAnsi="Times New Roman" w:cs="Times New Roman"/>
              </w:rPr>
            </w:pPr>
          </w:p>
        </w:tc>
        <w:tc>
          <w:tcPr>
            <w:tcW w:w="8478" w:type="dxa"/>
            <w:gridSpan w:val="5"/>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Writing</w:t>
            </w:r>
          </w:p>
          <w:p w:rsidR="0049077B" w:rsidRDefault="0049077B" w:rsidP="006E45FA">
            <w:pPr>
              <w:rPr>
                <w:rFonts w:eastAsia="MS Mincho"/>
                <w:b/>
                <w:sz w:val="24"/>
                <w:szCs w:val="20"/>
              </w:rPr>
            </w:pPr>
            <w:r w:rsidRPr="00210B91">
              <w:rPr>
                <w:rFonts w:ascii="Times New Roman" w:hAnsi="Times New Roman"/>
                <w:b/>
                <w:sz w:val="24"/>
                <w:szCs w:val="24"/>
              </w:rPr>
              <w:t>Standards:</w:t>
            </w:r>
            <w:r w:rsidRPr="0088334F">
              <w:rPr>
                <w:rFonts w:eastAsia="MS Mincho"/>
                <w:b/>
                <w:sz w:val="24"/>
                <w:szCs w:val="20"/>
              </w:rPr>
              <w:t xml:space="preserve"> </w:t>
            </w:r>
          </w:p>
          <w:p w:rsidR="0049077B" w:rsidRPr="006E45FA" w:rsidRDefault="0049077B" w:rsidP="006E45FA">
            <w:pPr>
              <w:rPr>
                <w:rFonts w:ascii="Times New Roman" w:eastAsia="MS Mincho" w:hAnsi="Times New Roman"/>
                <w:sz w:val="24"/>
                <w:szCs w:val="20"/>
              </w:rPr>
            </w:pPr>
            <w:r w:rsidRPr="006E45FA">
              <w:rPr>
                <w:rFonts w:ascii="Times New Roman" w:eastAsia="MS Mincho" w:hAnsi="Times New Roman"/>
                <w:b/>
                <w:sz w:val="24"/>
                <w:szCs w:val="20"/>
              </w:rPr>
              <w:t>W.1.8</w:t>
            </w:r>
            <w:r w:rsidRPr="006E45FA">
              <w:rPr>
                <w:rFonts w:ascii="Times New Roman" w:eastAsia="MS Mincho" w:hAnsi="Times New Roman"/>
                <w:sz w:val="24"/>
                <w:szCs w:val="20"/>
              </w:rPr>
              <w:t xml:space="preserve"> - With guidance and support from adults, recall information from experiences or gather information from provided sources to answer a question.</w:t>
            </w: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I Can Statement(s):</w:t>
            </w:r>
            <w:r>
              <w:rPr>
                <w:rFonts w:ascii="Times New Roman" w:hAnsi="Times New Roman"/>
                <w:b/>
                <w:sz w:val="24"/>
                <w:szCs w:val="24"/>
              </w:rPr>
              <w:t xml:space="preserve"> </w:t>
            </w:r>
          </w:p>
          <w:p w:rsidR="0049077B" w:rsidRDefault="004B53EE" w:rsidP="00210B91">
            <w:pPr>
              <w:spacing w:after="0" w:line="240" w:lineRule="auto"/>
              <w:rPr>
                <w:rFonts w:ascii="Times New Roman" w:hAnsi="Times New Roman"/>
                <w:sz w:val="24"/>
                <w:szCs w:val="24"/>
              </w:rPr>
            </w:pPr>
            <w:r>
              <w:rPr>
                <w:rFonts w:ascii="Times New Roman" w:hAnsi="Times New Roman"/>
                <w:sz w:val="24"/>
                <w:szCs w:val="24"/>
              </w:rPr>
              <w:t>I can gather information and</w:t>
            </w:r>
            <w:r w:rsidR="0049077B">
              <w:rPr>
                <w:rFonts w:ascii="Times New Roman" w:hAnsi="Times New Roman"/>
                <w:sz w:val="24"/>
                <w:szCs w:val="24"/>
              </w:rPr>
              <w:t xml:space="preserve"> answer questions about what makes a good citizen.</w:t>
            </w:r>
          </w:p>
          <w:p w:rsidR="0049077B" w:rsidRPr="006E45FA" w:rsidRDefault="0049077B" w:rsidP="00210B91">
            <w:pPr>
              <w:spacing w:after="0" w:line="240" w:lineRule="auto"/>
              <w:rPr>
                <w:rFonts w:ascii="Times New Roman" w:hAnsi="Times New Roman"/>
                <w:sz w:val="24"/>
                <w:szCs w:val="24"/>
              </w:rPr>
            </w:pP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Instructional Plan:</w:t>
            </w:r>
          </w:p>
          <w:p w:rsidR="00FE39EC" w:rsidRPr="00FE39EC" w:rsidRDefault="00FE39EC" w:rsidP="00210B91">
            <w:pPr>
              <w:spacing w:after="0" w:line="240" w:lineRule="auto"/>
              <w:rPr>
                <w:rFonts w:ascii="Times New Roman" w:hAnsi="Times New Roman"/>
                <w:i/>
                <w:sz w:val="24"/>
                <w:szCs w:val="24"/>
                <w:u w:val="single"/>
              </w:rPr>
            </w:pPr>
            <w:r>
              <w:rPr>
                <w:rFonts w:ascii="Times New Roman" w:hAnsi="Times New Roman"/>
                <w:i/>
                <w:sz w:val="24"/>
                <w:szCs w:val="24"/>
                <w:u w:val="single"/>
              </w:rPr>
              <w:t>Day 3</w:t>
            </w:r>
          </w:p>
          <w:p w:rsidR="00D0425C" w:rsidRDefault="00D0425C" w:rsidP="00FE39EC">
            <w:pPr>
              <w:spacing w:after="0" w:line="240" w:lineRule="auto"/>
              <w:rPr>
                <w:rFonts w:ascii="Times New Roman" w:hAnsi="Times New Roman"/>
                <w:sz w:val="24"/>
                <w:szCs w:val="24"/>
              </w:rPr>
            </w:pPr>
            <w:r w:rsidRPr="00D0425C">
              <w:rPr>
                <w:rFonts w:ascii="Times New Roman" w:hAnsi="Times New Roman"/>
                <w:b/>
                <w:sz w:val="24"/>
                <w:szCs w:val="24"/>
              </w:rPr>
              <w:t>APK -</w:t>
            </w:r>
            <w:r>
              <w:rPr>
                <w:rFonts w:ascii="Times New Roman" w:hAnsi="Times New Roman"/>
                <w:sz w:val="24"/>
                <w:szCs w:val="24"/>
              </w:rPr>
              <w:t xml:space="preserve"> </w:t>
            </w:r>
            <w:r w:rsidR="004B53EE">
              <w:rPr>
                <w:rFonts w:ascii="Times New Roman" w:hAnsi="Times New Roman"/>
                <w:sz w:val="24"/>
                <w:szCs w:val="24"/>
              </w:rPr>
              <w:t xml:space="preserve">Teacher will go over the t-chart created about good citizens. </w:t>
            </w:r>
          </w:p>
          <w:p w:rsidR="00FE39EC" w:rsidRPr="00FE39EC" w:rsidRDefault="00D0425C" w:rsidP="00FE39EC">
            <w:pPr>
              <w:spacing w:after="0" w:line="240" w:lineRule="auto"/>
              <w:rPr>
                <w:rFonts w:eastAsia="MS Mincho" w:cs="Calibri"/>
                <w:color w:val="000000"/>
                <w:sz w:val="24"/>
                <w:szCs w:val="24"/>
              </w:rPr>
            </w:pPr>
            <w:r w:rsidRPr="00D0425C">
              <w:rPr>
                <w:rFonts w:ascii="Times New Roman" w:hAnsi="Times New Roman"/>
                <w:b/>
                <w:sz w:val="24"/>
                <w:szCs w:val="24"/>
              </w:rPr>
              <w:t>Guided Practice -</w:t>
            </w:r>
            <w:r>
              <w:rPr>
                <w:rFonts w:ascii="Times New Roman" w:hAnsi="Times New Roman"/>
                <w:sz w:val="24"/>
                <w:szCs w:val="24"/>
              </w:rPr>
              <w:t xml:space="preserve"> </w:t>
            </w:r>
            <w:r w:rsidR="0049077B">
              <w:rPr>
                <w:rFonts w:ascii="Times New Roman" w:hAnsi="Times New Roman"/>
                <w:sz w:val="24"/>
                <w:szCs w:val="24"/>
              </w:rPr>
              <w:t xml:space="preserve">The teacher will then guide students through the process of creating a song using </w:t>
            </w:r>
            <w:r w:rsidR="004B53EE">
              <w:rPr>
                <w:rFonts w:ascii="Times New Roman" w:hAnsi="Times New Roman"/>
                <w:sz w:val="24"/>
                <w:szCs w:val="24"/>
              </w:rPr>
              <w:t>the GES Ple</w:t>
            </w:r>
            <w:r w:rsidR="00FE39EC">
              <w:rPr>
                <w:rFonts w:ascii="Times New Roman" w:hAnsi="Times New Roman"/>
                <w:sz w:val="24"/>
                <w:szCs w:val="24"/>
              </w:rPr>
              <w:t>dge and the good citizen t-chart</w:t>
            </w:r>
            <w:r w:rsidR="00FE39EC" w:rsidRPr="00FE39EC">
              <w:rPr>
                <w:rFonts w:eastAsia="MS Mincho" w:cs="Calibri"/>
                <w:color w:val="000000"/>
                <w:sz w:val="24"/>
                <w:szCs w:val="24"/>
              </w:rPr>
              <w:t xml:space="preserve"> that can be used during transitions throughout the day. The following is an example:</w:t>
            </w:r>
          </w:p>
          <w:p w:rsidR="00FE39EC" w:rsidRPr="00FE39EC" w:rsidRDefault="00FE39EC" w:rsidP="00FE39EC">
            <w:pPr>
              <w:spacing w:after="0" w:line="240" w:lineRule="auto"/>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b/>
                <w:color w:val="000000"/>
                <w:sz w:val="24"/>
                <w:szCs w:val="24"/>
              </w:rPr>
              <w:t>Tune</w:t>
            </w:r>
            <w:r w:rsidRPr="00FE39EC">
              <w:rPr>
                <w:rFonts w:eastAsia="Times New Roman" w:cs="Calibri"/>
                <w:color w:val="000000"/>
                <w:sz w:val="24"/>
                <w:szCs w:val="24"/>
              </w:rPr>
              <w:t>: “London Bridge is Falling Down”</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 xml:space="preserve">We are walking in the hall, in the hall, in the hall, </w:t>
            </w: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We are walking in the hall, we are good citizens!</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We are working (eating) quietly. . . . .</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We are sitting in our space . . . .</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 xml:space="preserve">We are cleaning up our room. . . . </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We listen to others with respect. . . .</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We are helping one another . . . .</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We apologize for our mistakes. . . .</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We are picking up our trash . . . .</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ind w:left="1332"/>
              <w:rPr>
                <w:rFonts w:eastAsia="Times New Roman" w:cs="Calibri"/>
                <w:color w:val="000000"/>
                <w:sz w:val="24"/>
                <w:szCs w:val="24"/>
              </w:rPr>
            </w:pPr>
            <w:r w:rsidRPr="00FE39EC">
              <w:rPr>
                <w:rFonts w:eastAsia="Times New Roman" w:cs="Calibri"/>
                <w:color w:val="000000"/>
                <w:sz w:val="24"/>
                <w:szCs w:val="24"/>
              </w:rPr>
              <w:t>We are being kind to friends . . . . .</w:t>
            </w:r>
          </w:p>
          <w:p w:rsidR="00FE39EC" w:rsidRPr="00FE39EC" w:rsidRDefault="00FE39EC" w:rsidP="00FE39EC">
            <w:pPr>
              <w:spacing w:after="0" w:line="240" w:lineRule="auto"/>
              <w:ind w:left="1332"/>
              <w:rPr>
                <w:rFonts w:eastAsia="Times New Roman" w:cs="Calibri"/>
                <w:color w:val="000000"/>
                <w:sz w:val="24"/>
                <w:szCs w:val="24"/>
              </w:rPr>
            </w:pPr>
          </w:p>
          <w:p w:rsidR="00FE39EC" w:rsidRPr="00FE39EC" w:rsidRDefault="00FE39EC" w:rsidP="00FE39EC">
            <w:pPr>
              <w:spacing w:after="0" w:line="240" w:lineRule="auto"/>
              <w:rPr>
                <w:rFonts w:eastAsia="Times New Roman" w:cs="Calibri"/>
                <w:color w:val="000000"/>
                <w:sz w:val="24"/>
                <w:szCs w:val="24"/>
              </w:rPr>
            </w:pPr>
            <w:r w:rsidRPr="00FE39EC">
              <w:rPr>
                <w:rFonts w:eastAsia="Times New Roman" w:cs="Calibri"/>
                <w:color w:val="000000"/>
                <w:sz w:val="24"/>
                <w:szCs w:val="24"/>
              </w:rPr>
              <w:t>The teacher will explain the process and model by composing the first line/ verse to the song and recording it on chart paper. Students will take turns thinking of new lines and accompanying actions to add to the song.</w:t>
            </w:r>
          </w:p>
          <w:p w:rsidR="00FE39EC" w:rsidRPr="00FE39EC" w:rsidRDefault="00FE39EC" w:rsidP="00FE39EC">
            <w:pPr>
              <w:spacing w:after="0" w:line="240" w:lineRule="auto"/>
              <w:rPr>
                <w:rFonts w:eastAsia="Times New Roman" w:cs="Calibri"/>
                <w:color w:val="000000"/>
                <w:sz w:val="24"/>
                <w:szCs w:val="24"/>
              </w:rPr>
            </w:pPr>
          </w:p>
          <w:p w:rsidR="00FE39EC" w:rsidRPr="00FE39EC" w:rsidRDefault="00D0425C" w:rsidP="00FE39EC">
            <w:pPr>
              <w:spacing w:after="0" w:line="240" w:lineRule="auto"/>
              <w:rPr>
                <w:rFonts w:eastAsia="Times New Roman" w:cs="Calibri"/>
                <w:color w:val="000000"/>
                <w:sz w:val="24"/>
                <w:szCs w:val="24"/>
              </w:rPr>
            </w:pPr>
            <w:r w:rsidRPr="00D0425C">
              <w:rPr>
                <w:rFonts w:eastAsia="Times New Roman" w:cs="Calibri"/>
                <w:b/>
                <w:color w:val="000000"/>
                <w:sz w:val="24"/>
                <w:szCs w:val="24"/>
              </w:rPr>
              <w:t xml:space="preserve">Closure - </w:t>
            </w:r>
            <w:r w:rsidR="00FE39EC" w:rsidRPr="00FE39EC">
              <w:rPr>
                <w:rFonts w:eastAsia="Times New Roman" w:cs="Calibri"/>
                <w:color w:val="000000"/>
                <w:sz w:val="24"/>
                <w:szCs w:val="24"/>
              </w:rPr>
              <w:t>When the song has been completed, each student can take a turn pointing to each word in the text while classmates sing and act out each part. This will enable the teacher to informally asses each student’s grasp of several basic print concepts, such as:</w:t>
            </w:r>
          </w:p>
          <w:p w:rsidR="00FE39EC" w:rsidRPr="00FE39EC" w:rsidRDefault="00FE39EC" w:rsidP="00FE39EC">
            <w:pPr>
              <w:numPr>
                <w:ilvl w:val="0"/>
                <w:numId w:val="7"/>
              </w:numPr>
              <w:spacing w:after="0" w:line="240" w:lineRule="auto"/>
              <w:rPr>
                <w:rFonts w:eastAsia="Times New Roman" w:cs="Calibri"/>
                <w:color w:val="000000"/>
                <w:sz w:val="24"/>
                <w:szCs w:val="24"/>
              </w:rPr>
            </w:pPr>
            <w:r w:rsidRPr="00FE39EC">
              <w:rPr>
                <w:rFonts w:eastAsia="Times New Roman" w:cs="Calibri"/>
                <w:color w:val="000000"/>
                <w:sz w:val="24"/>
                <w:szCs w:val="24"/>
              </w:rPr>
              <w:t>Reading left-to-right</w:t>
            </w:r>
          </w:p>
          <w:p w:rsidR="00FE39EC" w:rsidRPr="00FE39EC" w:rsidRDefault="00FE39EC" w:rsidP="00FE39EC">
            <w:pPr>
              <w:numPr>
                <w:ilvl w:val="0"/>
                <w:numId w:val="7"/>
              </w:numPr>
              <w:spacing w:after="0" w:line="240" w:lineRule="auto"/>
              <w:rPr>
                <w:rFonts w:eastAsia="Times New Roman" w:cs="Calibri"/>
                <w:color w:val="000000"/>
                <w:sz w:val="24"/>
                <w:szCs w:val="24"/>
              </w:rPr>
            </w:pPr>
            <w:r w:rsidRPr="00FE39EC">
              <w:rPr>
                <w:rFonts w:eastAsia="Times New Roman" w:cs="Calibri"/>
                <w:color w:val="000000"/>
                <w:sz w:val="24"/>
                <w:szCs w:val="24"/>
              </w:rPr>
              <w:t>Return sweep</w:t>
            </w:r>
          </w:p>
          <w:p w:rsidR="00FE39EC" w:rsidRPr="00FE39EC" w:rsidRDefault="00FE39EC" w:rsidP="00FE39EC">
            <w:pPr>
              <w:numPr>
                <w:ilvl w:val="0"/>
                <w:numId w:val="7"/>
              </w:numPr>
              <w:spacing w:after="0" w:line="240" w:lineRule="auto"/>
              <w:rPr>
                <w:rFonts w:eastAsia="Times New Roman" w:cs="Calibri"/>
                <w:color w:val="000000"/>
                <w:sz w:val="24"/>
                <w:szCs w:val="24"/>
              </w:rPr>
            </w:pPr>
            <w:r w:rsidRPr="00FE39EC">
              <w:rPr>
                <w:rFonts w:eastAsia="Times New Roman" w:cs="Calibri"/>
                <w:color w:val="000000"/>
                <w:sz w:val="24"/>
                <w:szCs w:val="24"/>
              </w:rPr>
              <w:t>First Word</w:t>
            </w:r>
          </w:p>
          <w:p w:rsidR="00FE39EC" w:rsidRPr="00FE39EC" w:rsidRDefault="00FE39EC" w:rsidP="00FE39EC">
            <w:pPr>
              <w:numPr>
                <w:ilvl w:val="0"/>
                <w:numId w:val="7"/>
              </w:numPr>
              <w:spacing w:after="0" w:line="240" w:lineRule="auto"/>
              <w:rPr>
                <w:rFonts w:eastAsia="Times New Roman" w:cs="Calibri"/>
                <w:color w:val="000000"/>
                <w:sz w:val="24"/>
                <w:szCs w:val="24"/>
              </w:rPr>
            </w:pPr>
            <w:r w:rsidRPr="00FE39EC">
              <w:rPr>
                <w:rFonts w:eastAsia="Times New Roman" w:cs="Calibri"/>
                <w:color w:val="000000"/>
                <w:sz w:val="24"/>
                <w:szCs w:val="24"/>
              </w:rPr>
              <w:t>Capitalization</w:t>
            </w:r>
          </w:p>
          <w:p w:rsidR="00FE39EC" w:rsidRPr="00FE39EC" w:rsidRDefault="00FE39EC" w:rsidP="00FE39EC">
            <w:pPr>
              <w:numPr>
                <w:ilvl w:val="0"/>
                <w:numId w:val="7"/>
              </w:numPr>
              <w:spacing w:after="0" w:line="240" w:lineRule="auto"/>
              <w:rPr>
                <w:rFonts w:eastAsia="Times New Roman" w:cs="Calibri"/>
                <w:color w:val="000000"/>
                <w:sz w:val="24"/>
                <w:szCs w:val="24"/>
              </w:rPr>
            </w:pPr>
            <w:r w:rsidRPr="00FE39EC">
              <w:rPr>
                <w:rFonts w:eastAsia="Times New Roman" w:cs="Calibri"/>
                <w:color w:val="000000"/>
                <w:sz w:val="24"/>
                <w:szCs w:val="24"/>
              </w:rPr>
              <w:t>Punctuation</w:t>
            </w:r>
          </w:p>
          <w:p w:rsidR="00FE39EC" w:rsidRPr="00FE39EC" w:rsidRDefault="00FE39EC" w:rsidP="00FE39EC">
            <w:pPr>
              <w:numPr>
                <w:ilvl w:val="0"/>
                <w:numId w:val="7"/>
              </w:numPr>
              <w:spacing w:after="0" w:line="240" w:lineRule="auto"/>
              <w:rPr>
                <w:rFonts w:eastAsia="Times New Roman" w:cs="Calibri"/>
                <w:color w:val="000000"/>
                <w:sz w:val="24"/>
                <w:szCs w:val="24"/>
              </w:rPr>
            </w:pPr>
            <w:r w:rsidRPr="00FE39EC">
              <w:rPr>
                <w:rFonts w:eastAsia="Times New Roman" w:cs="Calibri"/>
                <w:color w:val="000000"/>
                <w:sz w:val="24"/>
                <w:szCs w:val="24"/>
              </w:rPr>
              <w:t>Concept of word</w:t>
            </w:r>
          </w:p>
          <w:p w:rsidR="0049077B" w:rsidRDefault="0049077B" w:rsidP="00210B91">
            <w:pPr>
              <w:spacing w:after="0" w:line="240" w:lineRule="auto"/>
              <w:rPr>
                <w:rFonts w:ascii="Times New Roman" w:hAnsi="Times New Roman"/>
                <w:sz w:val="24"/>
                <w:szCs w:val="24"/>
              </w:rPr>
            </w:pPr>
          </w:p>
          <w:p w:rsidR="0049077B" w:rsidRPr="00210B91" w:rsidRDefault="0049077B" w:rsidP="00210B91">
            <w:pPr>
              <w:spacing w:after="0" w:line="240" w:lineRule="auto"/>
              <w:rPr>
                <w:rFonts w:ascii="Times New Roman" w:hAnsi="Times New Roman"/>
                <w:b/>
                <w:sz w:val="24"/>
                <w:szCs w:val="24"/>
              </w:rPr>
            </w:pPr>
            <w:r>
              <w:rPr>
                <w:rFonts w:ascii="Times New Roman" w:hAnsi="Times New Roman"/>
                <w:sz w:val="24"/>
                <w:szCs w:val="24"/>
              </w:rPr>
              <w:t xml:space="preserve">The song will be drafted, edited and completed over the next few days.  It can also be used during transitions.  </w:t>
            </w:r>
          </w:p>
          <w:p w:rsidR="0049077B" w:rsidRPr="00210B91" w:rsidRDefault="0049077B" w:rsidP="00210B91">
            <w:pPr>
              <w:spacing w:after="0" w:line="240" w:lineRule="auto"/>
              <w:rPr>
                <w:rFonts w:ascii="Times New Roman" w:hAnsi="Times New Roman"/>
                <w:b/>
                <w:sz w:val="24"/>
                <w:szCs w:val="24"/>
              </w:rPr>
            </w:pPr>
          </w:p>
        </w:tc>
      </w:tr>
      <w:tr w:rsidR="0049077B" w:rsidRPr="00210B91" w:rsidTr="00210B91">
        <w:trPr>
          <w:trHeight w:val="688"/>
        </w:trPr>
        <w:tc>
          <w:tcPr>
            <w:tcW w:w="2538" w:type="dxa"/>
          </w:tcPr>
          <w:p w:rsidR="0049077B" w:rsidRPr="00210B91" w:rsidRDefault="0049077B" w:rsidP="00210B91">
            <w:pPr>
              <w:pStyle w:val="Default"/>
              <w:jc w:val="center"/>
              <w:rPr>
                <w:rFonts w:ascii="Times New Roman" w:hAnsi="Times New Roman" w:cs="Times New Roman"/>
                <w:b/>
                <w:sz w:val="16"/>
                <w:u w:val="single"/>
              </w:rPr>
            </w:pPr>
            <w:r w:rsidRPr="00210B91">
              <w:rPr>
                <w:rFonts w:ascii="Times New Roman" w:hAnsi="Times New Roman" w:cs="Times New Roman"/>
                <w:b/>
                <w:u w:val="single"/>
              </w:rPr>
              <w:lastRenderedPageBreak/>
              <w:t>Gradual Release of Responsibility:</w:t>
            </w:r>
          </w:p>
          <w:p w:rsidR="0049077B" w:rsidRPr="00210B91" w:rsidRDefault="0049077B" w:rsidP="00210B91">
            <w:pPr>
              <w:pStyle w:val="Default"/>
              <w:jc w:val="center"/>
              <w:rPr>
                <w:rFonts w:ascii="Times New Roman" w:hAnsi="Times New Roman" w:cs="Times New Roman"/>
                <w:b/>
                <w:sz w:val="16"/>
                <w:u w:val="single"/>
              </w:rPr>
            </w:pP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Modeled</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Shared</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Guided Practice</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Independent</w:t>
            </w:r>
          </w:p>
        </w:tc>
        <w:tc>
          <w:tcPr>
            <w:tcW w:w="8478" w:type="dxa"/>
            <w:gridSpan w:val="5"/>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Word Study</w:t>
            </w: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Standards:</w:t>
            </w:r>
          </w:p>
          <w:p w:rsidR="0049077B" w:rsidRPr="00DB0C2C" w:rsidRDefault="0049077B" w:rsidP="00DB0C2C">
            <w:pPr>
              <w:rPr>
                <w:rFonts w:ascii="Times New Roman" w:eastAsia="MS Mincho" w:hAnsi="Times New Roman"/>
                <w:sz w:val="24"/>
                <w:szCs w:val="20"/>
              </w:rPr>
            </w:pPr>
            <w:r w:rsidRPr="00DB0C2C">
              <w:rPr>
                <w:rFonts w:ascii="Times New Roman" w:eastAsia="MS Mincho" w:hAnsi="Times New Roman"/>
                <w:b/>
                <w:sz w:val="24"/>
                <w:szCs w:val="20"/>
              </w:rPr>
              <w:t>L.1.1</w:t>
            </w:r>
            <w:r w:rsidRPr="00DB0C2C">
              <w:rPr>
                <w:rFonts w:ascii="Times New Roman" w:eastAsia="MS Mincho" w:hAnsi="Times New Roman"/>
                <w:sz w:val="24"/>
                <w:szCs w:val="20"/>
              </w:rPr>
              <w:t xml:space="preserve"> - Demonstrate command of the conventions of standard English Grammar when writing or speaking.</w:t>
            </w:r>
          </w:p>
          <w:p w:rsidR="004B53EE" w:rsidRPr="004B53EE" w:rsidRDefault="004B53EE" w:rsidP="004B53EE">
            <w:pPr>
              <w:spacing w:after="0" w:line="240" w:lineRule="auto"/>
              <w:rPr>
                <w:rFonts w:eastAsia="MS Mincho" w:cs="Calibri"/>
                <w:color w:val="000000"/>
                <w:sz w:val="24"/>
                <w:szCs w:val="20"/>
              </w:rPr>
            </w:pPr>
            <w:r w:rsidRPr="004B53EE">
              <w:rPr>
                <w:rFonts w:eastAsia="MS Mincho" w:cs="Calibri"/>
                <w:b/>
                <w:color w:val="000000"/>
                <w:sz w:val="24"/>
                <w:szCs w:val="20"/>
              </w:rPr>
              <w:t>L.1.4</w:t>
            </w:r>
            <w:r w:rsidRPr="004B53EE">
              <w:rPr>
                <w:rFonts w:eastAsia="MS Mincho" w:cs="Calibri"/>
                <w:color w:val="000000"/>
                <w:sz w:val="24"/>
                <w:szCs w:val="20"/>
              </w:rPr>
              <w:t xml:space="preserve"> - Determine or clarify the meaning of unknown and multiple-meaning words and phrases based on grade1 reading and content, choosing flexibly from an array of strategies.</w:t>
            </w:r>
          </w:p>
          <w:p w:rsidR="004B53EE" w:rsidRPr="004B53EE" w:rsidRDefault="004B53EE" w:rsidP="004B53EE">
            <w:pPr>
              <w:numPr>
                <w:ilvl w:val="0"/>
                <w:numId w:val="6"/>
              </w:numPr>
              <w:spacing w:after="0" w:line="240" w:lineRule="auto"/>
              <w:rPr>
                <w:rFonts w:eastAsia="MS Mincho" w:cs="Calibri"/>
                <w:color w:val="000000"/>
                <w:sz w:val="24"/>
                <w:szCs w:val="20"/>
              </w:rPr>
            </w:pPr>
            <w:r w:rsidRPr="004B53EE">
              <w:rPr>
                <w:rFonts w:eastAsia="MS Mincho" w:cs="Calibri"/>
                <w:color w:val="000000"/>
                <w:sz w:val="24"/>
                <w:szCs w:val="20"/>
              </w:rPr>
              <w:t>Use sentence-level context as a clue to the meaning of a word or phrase.</w:t>
            </w:r>
          </w:p>
          <w:p w:rsidR="004B53EE" w:rsidRDefault="004B53EE" w:rsidP="00210B91">
            <w:pPr>
              <w:spacing w:after="0" w:line="240" w:lineRule="auto"/>
              <w:rPr>
                <w:rFonts w:ascii="Times New Roman" w:hAnsi="Times New Roman"/>
                <w:b/>
                <w:sz w:val="24"/>
                <w:szCs w:val="24"/>
              </w:rPr>
            </w:pP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I Can Statement(s):</w:t>
            </w:r>
          </w:p>
          <w:p w:rsidR="0049077B" w:rsidRPr="00140A74" w:rsidRDefault="0049077B" w:rsidP="00210B91">
            <w:pPr>
              <w:spacing w:after="0" w:line="240" w:lineRule="auto"/>
              <w:rPr>
                <w:rFonts w:ascii="Times New Roman" w:hAnsi="Times New Roman"/>
                <w:sz w:val="24"/>
                <w:szCs w:val="24"/>
              </w:rPr>
            </w:pPr>
            <w:r>
              <w:rPr>
                <w:rFonts w:ascii="Times New Roman" w:hAnsi="Times New Roman"/>
                <w:sz w:val="24"/>
                <w:szCs w:val="24"/>
              </w:rPr>
              <w:t>I can determine the meaning of unknown words and phrases.</w:t>
            </w:r>
          </w:p>
          <w:p w:rsidR="0049077B" w:rsidRPr="00210B91" w:rsidRDefault="0049077B" w:rsidP="00210B91">
            <w:pPr>
              <w:spacing w:after="0" w:line="240" w:lineRule="auto"/>
              <w:rPr>
                <w:rFonts w:ascii="Times New Roman" w:hAnsi="Times New Roman"/>
                <w:b/>
                <w:sz w:val="24"/>
                <w:szCs w:val="24"/>
              </w:rPr>
            </w:pP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Instructional Plan:</w:t>
            </w:r>
          </w:p>
          <w:p w:rsidR="0049077B" w:rsidRDefault="0049077B" w:rsidP="00210B91">
            <w:pPr>
              <w:spacing w:after="0" w:line="240" w:lineRule="auto"/>
              <w:rPr>
                <w:rFonts w:ascii="Times New Roman" w:hAnsi="Times New Roman"/>
                <w:sz w:val="24"/>
                <w:szCs w:val="24"/>
              </w:rPr>
            </w:pPr>
            <w:r>
              <w:rPr>
                <w:rFonts w:ascii="Times New Roman" w:hAnsi="Times New Roman"/>
                <w:sz w:val="24"/>
                <w:szCs w:val="24"/>
              </w:rPr>
              <w:t xml:space="preserve">Using prepared word cards, students will examine words and their definitions. </w:t>
            </w:r>
          </w:p>
          <w:p w:rsidR="0049077B" w:rsidRDefault="0049077B" w:rsidP="00210B91">
            <w:pPr>
              <w:spacing w:after="0" w:line="240" w:lineRule="auto"/>
              <w:rPr>
                <w:rFonts w:ascii="Times New Roman" w:hAnsi="Times New Roman"/>
                <w:sz w:val="24"/>
                <w:szCs w:val="24"/>
              </w:rPr>
            </w:pPr>
            <w:r>
              <w:rPr>
                <w:rFonts w:ascii="Times New Roman" w:hAnsi="Times New Roman"/>
                <w:sz w:val="24"/>
                <w:szCs w:val="24"/>
              </w:rPr>
              <w:t>Words will be put on the ELA word wall for future reference.</w:t>
            </w:r>
          </w:p>
          <w:p w:rsidR="0049077B" w:rsidRPr="00210B91" w:rsidRDefault="0049077B" w:rsidP="00210B91">
            <w:pPr>
              <w:spacing w:after="0" w:line="240" w:lineRule="auto"/>
              <w:rPr>
                <w:rFonts w:ascii="Times New Roman" w:hAnsi="Times New Roman"/>
                <w:b/>
                <w:sz w:val="24"/>
                <w:szCs w:val="24"/>
              </w:rPr>
            </w:pPr>
          </w:p>
          <w:p w:rsidR="0049077B" w:rsidRPr="00210B91" w:rsidRDefault="0049077B" w:rsidP="00210B91">
            <w:pPr>
              <w:spacing w:after="0" w:line="240" w:lineRule="auto"/>
              <w:rPr>
                <w:rFonts w:ascii="Times New Roman" w:hAnsi="Times New Roman"/>
                <w:b/>
                <w:sz w:val="24"/>
                <w:szCs w:val="24"/>
              </w:rPr>
            </w:pPr>
          </w:p>
          <w:p w:rsidR="0049077B" w:rsidRPr="00210B91" w:rsidRDefault="0049077B" w:rsidP="00210B91">
            <w:pPr>
              <w:spacing w:after="0" w:line="240" w:lineRule="auto"/>
              <w:rPr>
                <w:rFonts w:ascii="Times New Roman" w:hAnsi="Times New Roman"/>
                <w:b/>
                <w:sz w:val="24"/>
                <w:szCs w:val="24"/>
              </w:rPr>
            </w:pPr>
          </w:p>
        </w:tc>
      </w:tr>
      <w:tr w:rsidR="0049077B" w:rsidRPr="00210B91" w:rsidTr="00210B91">
        <w:trPr>
          <w:trHeight w:val="1448"/>
        </w:trPr>
        <w:tc>
          <w:tcPr>
            <w:tcW w:w="2538" w:type="dxa"/>
          </w:tcPr>
          <w:p w:rsidR="0049077B" w:rsidRPr="00210B91" w:rsidRDefault="0049077B" w:rsidP="00210B91">
            <w:pPr>
              <w:pStyle w:val="Default"/>
              <w:jc w:val="center"/>
              <w:rPr>
                <w:rFonts w:ascii="Times New Roman" w:hAnsi="Times New Roman" w:cs="Times New Roman"/>
                <w:b/>
                <w:sz w:val="16"/>
                <w:u w:val="single"/>
              </w:rPr>
            </w:pPr>
            <w:r w:rsidRPr="00210B91">
              <w:rPr>
                <w:rFonts w:ascii="Times New Roman" w:hAnsi="Times New Roman" w:cs="Times New Roman"/>
                <w:b/>
                <w:u w:val="single"/>
              </w:rPr>
              <w:lastRenderedPageBreak/>
              <w:t>Gradual Release of Responsibility:</w:t>
            </w:r>
          </w:p>
          <w:p w:rsidR="0049077B" w:rsidRPr="00210B91" w:rsidRDefault="0049077B" w:rsidP="00210B91">
            <w:pPr>
              <w:pStyle w:val="Default"/>
              <w:jc w:val="center"/>
              <w:rPr>
                <w:rFonts w:ascii="Times New Roman" w:hAnsi="Times New Roman" w:cs="Times New Roman"/>
                <w:b/>
                <w:sz w:val="16"/>
                <w:u w:val="single"/>
              </w:rPr>
            </w:pP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Modeled</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Shared</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Guided Practice</w:t>
            </w:r>
          </w:p>
          <w:p w:rsidR="0049077B" w:rsidRPr="00210B91" w:rsidRDefault="0049077B" w:rsidP="00210B91">
            <w:pPr>
              <w:pStyle w:val="Default"/>
              <w:numPr>
                <w:ilvl w:val="0"/>
                <w:numId w:val="2"/>
              </w:numPr>
              <w:rPr>
                <w:rFonts w:ascii="Times New Roman" w:hAnsi="Times New Roman" w:cs="Times New Roman"/>
              </w:rPr>
            </w:pPr>
            <w:r w:rsidRPr="00210B91">
              <w:rPr>
                <w:rFonts w:ascii="Times New Roman" w:hAnsi="Times New Roman" w:cs="Times New Roman"/>
              </w:rPr>
              <w:t>Independent</w:t>
            </w:r>
          </w:p>
        </w:tc>
        <w:tc>
          <w:tcPr>
            <w:tcW w:w="8478" w:type="dxa"/>
            <w:gridSpan w:val="5"/>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Speaking &amp; Listening</w:t>
            </w: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Standards:</w:t>
            </w:r>
          </w:p>
          <w:p w:rsidR="0049077B" w:rsidRPr="001E0500" w:rsidRDefault="0049077B" w:rsidP="001E0500">
            <w:pPr>
              <w:rPr>
                <w:rFonts w:ascii="Times New Roman" w:eastAsia="MS Mincho" w:hAnsi="Times New Roman"/>
                <w:sz w:val="24"/>
                <w:szCs w:val="20"/>
              </w:rPr>
            </w:pPr>
            <w:r w:rsidRPr="001E0500">
              <w:rPr>
                <w:rFonts w:ascii="Times New Roman" w:eastAsia="MS Mincho" w:hAnsi="Times New Roman"/>
                <w:b/>
                <w:sz w:val="24"/>
                <w:szCs w:val="20"/>
              </w:rPr>
              <w:t>S.L.1.1</w:t>
            </w:r>
            <w:r w:rsidRPr="001E0500">
              <w:rPr>
                <w:rFonts w:ascii="Times New Roman" w:eastAsia="MS Mincho" w:hAnsi="Times New Roman"/>
                <w:sz w:val="24"/>
                <w:szCs w:val="20"/>
              </w:rPr>
              <w:t xml:space="preserve"> - Participate in collaborative conversations with diverse partners about grade 1 topics and texts with peers and adults in small and larger groups.</w:t>
            </w:r>
          </w:p>
          <w:p w:rsidR="0049077B" w:rsidRPr="001E0500" w:rsidRDefault="0049077B" w:rsidP="001E0500">
            <w:pPr>
              <w:numPr>
                <w:ilvl w:val="0"/>
                <w:numId w:val="4"/>
              </w:numPr>
              <w:spacing w:after="0" w:line="240" w:lineRule="auto"/>
              <w:rPr>
                <w:rFonts w:ascii="Times New Roman" w:eastAsia="MS Mincho" w:hAnsi="Times New Roman"/>
                <w:sz w:val="24"/>
                <w:szCs w:val="20"/>
              </w:rPr>
            </w:pPr>
            <w:r w:rsidRPr="001E0500">
              <w:rPr>
                <w:rFonts w:ascii="Times New Roman" w:eastAsia="MS Mincho" w:hAnsi="Times New Roman"/>
                <w:sz w:val="24"/>
                <w:szCs w:val="20"/>
              </w:rPr>
              <w:t>Follow agreed-upon rules for discussions (e.g., listening to others with care, speaking one at a time about the topics and texts under discussion.)</w:t>
            </w:r>
          </w:p>
          <w:p w:rsidR="0049077B" w:rsidRPr="001E0500" w:rsidRDefault="0049077B" w:rsidP="001E0500">
            <w:pPr>
              <w:numPr>
                <w:ilvl w:val="0"/>
                <w:numId w:val="4"/>
              </w:numPr>
              <w:spacing w:after="0" w:line="240" w:lineRule="auto"/>
              <w:rPr>
                <w:rFonts w:ascii="Times New Roman" w:eastAsia="MS Mincho" w:hAnsi="Times New Roman"/>
                <w:sz w:val="24"/>
                <w:szCs w:val="20"/>
              </w:rPr>
            </w:pPr>
            <w:r w:rsidRPr="001E0500">
              <w:rPr>
                <w:rFonts w:ascii="Times New Roman" w:eastAsia="MS Mincho" w:hAnsi="Times New Roman"/>
                <w:sz w:val="24"/>
                <w:szCs w:val="20"/>
              </w:rPr>
              <w:t>Build on other’s talk in conversations by responding to the comments of others through multiple exchanges.</w:t>
            </w:r>
          </w:p>
          <w:p w:rsidR="0049077B" w:rsidRPr="001E0500" w:rsidRDefault="0049077B" w:rsidP="001E0500">
            <w:pPr>
              <w:numPr>
                <w:ilvl w:val="0"/>
                <w:numId w:val="4"/>
              </w:numPr>
              <w:spacing w:after="0" w:line="240" w:lineRule="auto"/>
              <w:rPr>
                <w:rFonts w:ascii="Times New Roman" w:eastAsia="MS Mincho" w:hAnsi="Times New Roman"/>
                <w:sz w:val="24"/>
                <w:szCs w:val="20"/>
              </w:rPr>
            </w:pPr>
            <w:r w:rsidRPr="001E0500">
              <w:rPr>
                <w:rFonts w:ascii="Times New Roman" w:eastAsia="MS Mincho" w:hAnsi="Times New Roman"/>
                <w:sz w:val="24"/>
                <w:szCs w:val="20"/>
              </w:rPr>
              <w:t>Ask questions to clear up any confusion about the topics and texts under discussion.</w:t>
            </w:r>
          </w:p>
          <w:p w:rsidR="0049077B" w:rsidRPr="00210B91" w:rsidRDefault="0049077B" w:rsidP="00210B91">
            <w:pPr>
              <w:spacing w:after="0" w:line="240" w:lineRule="auto"/>
              <w:rPr>
                <w:rFonts w:ascii="Times New Roman" w:hAnsi="Times New Roman"/>
                <w:b/>
                <w:sz w:val="24"/>
                <w:szCs w:val="24"/>
              </w:rPr>
            </w:pP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I Can Statement(s):</w:t>
            </w:r>
          </w:p>
          <w:p w:rsidR="0049077B" w:rsidRPr="007C6758" w:rsidRDefault="0049077B" w:rsidP="00210B91">
            <w:pPr>
              <w:spacing w:after="0" w:line="240" w:lineRule="auto"/>
              <w:rPr>
                <w:rFonts w:ascii="Times New Roman" w:hAnsi="Times New Roman"/>
                <w:sz w:val="24"/>
                <w:szCs w:val="24"/>
              </w:rPr>
            </w:pPr>
            <w:r>
              <w:rPr>
                <w:rFonts w:ascii="Times New Roman" w:hAnsi="Times New Roman"/>
                <w:sz w:val="24"/>
                <w:szCs w:val="24"/>
              </w:rPr>
              <w:t>I can listen to information and share my ideas with others.</w:t>
            </w:r>
          </w:p>
          <w:p w:rsidR="0049077B" w:rsidRPr="00210B91" w:rsidRDefault="0049077B" w:rsidP="00210B91">
            <w:pPr>
              <w:spacing w:after="0" w:line="240" w:lineRule="auto"/>
              <w:rPr>
                <w:rFonts w:ascii="Times New Roman" w:hAnsi="Times New Roman"/>
                <w:b/>
                <w:sz w:val="24"/>
                <w:szCs w:val="24"/>
              </w:rPr>
            </w:pPr>
          </w:p>
          <w:p w:rsidR="0049077B"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Instructional Plan:</w:t>
            </w:r>
          </w:p>
          <w:p w:rsidR="00FE39EC" w:rsidRDefault="00FE39EC" w:rsidP="00210B91">
            <w:pPr>
              <w:spacing w:after="0" w:line="240" w:lineRule="auto"/>
              <w:rPr>
                <w:rFonts w:ascii="Times New Roman" w:hAnsi="Times New Roman"/>
                <w:sz w:val="24"/>
                <w:szCs w:val="24"/>
              </w:rPr>
            </w:pPr>
            <w:r>
              <w:rPr>
                <w:rFonts w:ascii="Times New Roman" w:hAnsi="Times New Roman"/>
                <w:sz w:val="24"/>
                <w:szCs w:val="24"/>
              </w:rPr>
              <w:t xml:space="preserve">Introduce the chart – Good Listeners … </w:t>
            </w:r>
          </w:p>
          <w:p w:rsidR="00FE39EC" w:rsidRDefault="00FE39EC" w:rsidP="00210B91">
            <w:pPr>
              <w:spacing w:after="0" w:line="240" w:lineRule="auto"/>
              <w:rPr>
                <w:rFonts w:ascii="Times New Roman" w:hAnsi="Times New Roman"/>
                <w:sz w:val="24"/>
                <w:szCs w:val="24"/>
              </w:rPr>
            </w:pPr>
          </w:p>
          <w:p w:rsidR="00FE39EC" w:rsidRDefault="00FE39EC" w:rsidP="00210B91">
            <w:pPr>
              <w:spacing w:after="0" w:line="240" w:lineRule="auto"/>
              <w:rPr>
                <w:rFonts w:ascii="Times New Roman" w:hAnsi="Times New Roman"/>
                <w:sz w:val="24"/>
                <w:szCs w:val="24"/>
              </w:rPr>
            </w:pPr>
            <w:r>
              <w:rPr>
                <w:rFonts w:ascii="Times New Roman" w:hAnsi="Times New Roman"/>
                <w:sz w:val="24"/>
                <w:szCs w:val="24"/>
              </w:rPr>
              <w:t>Good listeners</w:t>
            </w:r>
          </w:p>
          <w:p w:rsidR="00FE39EC" w:rsidRDefault="00FE39EC" w:rsidP="00210B91">
            <w:pPr>
              <w:spacing w:after="0" w:line="240" w:lineRule="auto"/>
              <w:rPr>
                <w:rFonts w:ascii="Times New Roman" w:hAnsi="Times New Roman"/>
                <w:sz w:val="24"/>
                <w:szCs w:val="24"/>
              </w:rPr>
            </w:pPr>
            <w:r>
              <w:rPr>
                <w:rFonts w:ascii="Times New Roman" w:hAnsi="Times New Roman"/>
                <w:sz w:val="24"/>
                <w:szCs w:val="24"/>
              </w:rPr>
              <w:t xml:space="preserve">Look at the speaker! (Draw an eye.) </w:t>
            </w:r>
          </w:p>
          <w:p w:rsidR="00FE39EC" w:rsidRDefault="00FE39EC" w:rsidP="00210B91">
            <w:pPr>
              <w:spacing w:after="0" w:line="240" w:lineRule="auto"/>
              <w:rPr>
                <w:rFonts w:ascii="Times New Roman" w:hAnsi="Times New Roman"/>
                <w:sz w:val="24"/>
                <w:szCs w:val="24"/>
              </w:rPr>
            </w:pPr>
            <w:r>
              <w:rPr>
                <w:rFonts w:ascii="Times New Roman" w:hAnsi="Times New Roman"/>
                <w:sz w:val="24"/>
                <w:szCs w:val="24"/>
              </w:rPr>
              <w:t>Mouth is quiet! (Draw a finger over mouth.)</w:t>
            </w:r>
          </w:p>
          <w:p w:rsidR="00FE39EC" w:rsidRDefault="00FE39EC" w:rsidP="00210B91">
            <w:pPr>
              <w:spacing w:after="0" w:line="240" w:lineRule="auto"/>
              <w:rPr>
                <w:rFonts w:ascii="Times New Roman" w:hAnsi="Times New Roman"/>
                <w:sz w:val="24"/>
                <w:szCs w:val="24"/>
              </w:rPr>
            </w:pPr>
            <w:r>
              <w:rPr>
                <w:rFonts w:ascii="Times New Roman" w:hAnsi="Times New Roman"/>
                <w:sz w:val="24"/>
                <w:szCs w:val="24"/>
              </w:rPr>
              <w:t>Ears are listening! (Draw an ear.)</w:t>
            </w:r>
          </w:p>
          <w:p w:rsidR="00FE39EC" w:rsidRPr="00FE39EC" w:rsidRDefault="00FE39EC" w:rsidP="00210B91">
            <w:pPr>
              <w:spacing w:after="0" w:line="240" w:lineRule="auto"/>
              <w:rPr>
                <w:rFonts w:ascii="Times New Roman" w:hAnsi="Times New Roman"/>
                <w:sz w:val="24"/>
                <w:szCs w:val="24"/>
              </w:rPr>
            </w:pPr>
          </w:p>
          <w:p w:rsidR="0049077B" w:rsidRPr="00507012" w:rsidRDefault="0049077B" w:rsidP="00210B91">
            <w:pPr>
              <w:spacing w:after="0" w:line="240" w:lineRule="auto"/>
              <w:rPr>
                <w:rFonts w:ascii="Times New Roman" w:hAnsi="Times New Roman"/>
                <w:sz w:val="24"/>
                <w:szCs w:val="24"/>
              </w:rPr>
            </w:pPr>
            <w:r>
              <w:rPr>
                <w:rFonts w:ascii="Times New Roman" w:hAnsi="Times New Roman"/>
                <w:sz w:val="24"/>
                <w:szCs w:val="24"/>
              </w:rPr>
              <w:t>Once the song has been written and posted, students will participate in rereading/memorizing the class song.</w:t>
            </w:r>
          </w:p>
          <w:p w:rsidR="0049077B" w:rsidRPr="00210B91" w:rsidRDefault="0049077B" w:rsidP="00210B91">
            <w:pPr>
              <w:spacing w:after="0" w:line="240" w:lineRule="auto"/>
              <w:rPr>
                <w:rFonts w:ascii="Times New Roman" w:hAnsi="Times New Roman"/>
                <w:b/>
                <w:sz w:val="24"/>
                <w:szCs w:val="24"/>
              </w:rPr>
            </w:pPr>
          </w:p>
          <w:p w:rsidR="0049077B" w:rsidRPr="00210B91" w:rsidRDefault="0049077B" w:rsidP="00210B91">
            <w:pPr>
              <w:spacing w:after="0" w:line="240" w:lineRule="auto"/>
              <w:rPr>
                <w:rFonts w:ascii="Times New Roman" w:hAnsi="Times New Roman"/>
                <w:b/>
                <w:sz w:val="24"/>
                <w:szCs w:val="24"/>
              </w:rPr>
            </w:pPr>
          </w:p>
          <w:p w:rsidR="0049077B" w:rsidRPr="00210B91" w:rsidRDefault="0049077B" w:rsidP="00210B91">
            <w:pPr>
              <w:spacing w:after="0" w:line="240" w:lineRule="auto"/>
              <w:rPr>
                <w:rFonts w:ascii="Times New Roman" w:hAnsi="Times New Roman"/>
                <w:b/>
                <w:sz w:val="24"/>
                <w:szCs w:val="24"/>
              </w:rPr>
            </w:pPr>
          </w:p>
        </w:tc>
      </w:tr>
      <w:tr w:rsidR="0049077B" w:rsidRPr="00210B91" w:rsidTr="00210B91">
        <w:trPr>
          <w:trHeight w:val="1448"/>
        </w:trPr>
        <w:tc>
          <w:tcPr>
            <w:tcW w:w="2538" w:type="dxa"/>
          </w:tcPr>
          <w:p w:rsidR="0049077B" w:rsidRPr="00210B91" w:rsidRDefault="0049077B" w:rsidP="00210B91">
            <w:pPr>
              <w:pStyle w:val="Default"/>
              <w:jc w:val="center"/>
              <w:rPr>
                <w:rFonts w:ascii="Times New Roman" w:hAnsi="Times New Roman" w:cs="Times New Roman"/>
                <w:b/>
              </w:rPr>
            </w:pPr>
          </w:p>
          <w:p w:rsidR="0049077B" w:rsidRPr="00210B91" w:rsidRDefault="0049077B" w:rsidP="00210B91">
            <w:pPr>
              <w:pStyle w:val="Default"/>
              <w:jc w:val="center"/>
              <w:rPr>
                <w:rFonts w:ascii="Times New Roman" w:hAnsi="Times New Roman" w:cs="Times New Roman"/>
                <w:b/>
              </w:rPr>
            </w:pPr>
            <w:r w:rsidRPr="00210B91">
              <w:rPr>
                <w:rFonts w:ascii="Times New Roman" w:hAnsi="Times New Roman" w:cs="Times New Roman"/>
                <w:b/>
              </w:rPr>
              <w:t>Closing/Summarizing Strategy</w:t>
            </w:r>
          </w:p>
        </w:tc>
        <w:tc>
          <w:tcPr>
            <w:tcW w:w="8478" w:type="dxa"/>
            <w:gridSpan w:val="5"/>
          </w:tcPr>
          <w:p w:rsidR="0049077B" w:rsidRPr="00737544" w:rsidRDefault="0049077B" w:rsidP="00737544">
            <w:pPr>
              <w:spacing w:after="0" w:line="240" w:lineRule="auto"/>
              <w:rPr>
                <w:rFonts w:ascii="Times New Roman" w:hAnsi="Times New Roman"/>
                <w:sz w:val="24"/>
                <w:szCs w:val="24"/>
              </w:rPr>
            </w:pPr>
          </w:p>
        </w:tc>
      </w:tr>
      <w:tr w:rsidR="0049077B" w:rsidRPr="00210B91" w:rsidTr="00210B91">
        <w:trPr>
          <w:trHeight w:val="296"/>
        </w:trPr>
        <w:tc>
          <w:tcPr>
            <w:tcW w:w="11016" w:type="dxa"/>
            <w:gridSpan w:val="6"/>
            <w:shd w:val="clear" w:color="auto" w:fill="FFC000"/>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Differentiation Strategies</w:t>
            </w:r>
          </w:p>
        </w:tc>
      </w:tr>
      <w:tr w:rsidR="0049077B" w:rsidRPr="00210B91" w:rsidTr="00210B91">
        <w:trPr>
          <w:trHeight w:val="168"/>
        </w:trPr>
        <w:tc>
          <w:tcPr>
            <w:tcW w:w="3672" w:type="dxa"/>
            <w:gridSpan w:val="2"/>
            <w:shd w:val="clear" w:color="auto" w:fill="FFFFFF"/>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Extension</w:t>
            </w:r>
          </w:p>
        </w:tc>
        <w:tc>
          <w:tcPr>
            <w:tcW w:w="3672" w:type="dxa"/>
            <w:gridSpan w:val="3"/>
            <w:shd w:val="clear" w:color="auto" w:fill="FFFFFF"/>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Intervention</w:t>
            </w:r>
          </w:p>
        </w:tc>
        <w:tc>
          <w:tcPr>
            <w:tcW w:w="3672" w:type="dxa"/>
            <w:shd w:val="clear" w:color="auto" w:fill="FFFFFF"/>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Language Development</w:t>
            </w:r>
          </w:p>
        </w:tc>
      </w:tr>
      <w:tr w:rsidR="0049077B" w:rsidRPr="00210B91" w:rsidTr="00210B91">
        <w:trPr>
          <w:trHeight w:val="167"/>
        </w:trPr>
        <w:tc>
          <w:tcPr>
            <w:tcW w:w="3672" w:type="dxa"/>
            <w:gridSpan w:val="2"/>
            <w:shd w:val="clear" w:color="auto" w:fill="FFFFFF"/>
          </w:tcPr>
          <w:p w:rsidR="0049077B" w:rsidRPr="00210B91" w:rsidRDefault="0049077B" w:rsidP="00210B91">
            <w:pPr>
              <w:spacing w:after="0" w:line="240" w:lineRule="auto"/>
              <w:jc w:val="center"/>
              <w:rPr>
                <w:rFonts w:ascii="Times New Roman" w:hAnsi="Times New Roman"/>
                <w:b/>
                <w:sz w:val="24"/>
                <w:szCs w:val="24"/>
              </w:rPr>
            </w:pPr>
            <w:r>
              <w:rPr>
                <w:rFonts w:ascii="Times New Roman" w:hAnsi="Times New Roman"/>
                <w:b/>
                <w:sz w:val="24"/>
                <w:szCs w:val="24"/>
              </w:rPr>
              <w:t xml:space="preserve">Students can </w:t>
            </w:r>
            <w:r w:rsidR="00D0425C">
              <w:rPr>
                <w:rFonts w:ascii="Times New Roman" w:hAnsi="Times New Roman"/>
                <w:b/>
                <w:sz w:val="24"/>
                <w:szCs w:val="24"/>
              </w:rPr>
              <w:t>create a rule book with illustrations and/or descriptions of all the GES Pledge rules</w:t>
            </w:r>
            <w:r>
              <w:rPr>
                <w:rFonts w:ascii="Times New Roman" w:hAnsi="Times New Roman"/>
                <w:b/>
                <w:sz w:val="24"/>
                <w:szCs w:val="24"/>
              </w:rPr>
              <w:t>.</w:t>
            </w:r>
          </w:p>
          <w:p w:rsidR="0049077B" w:rsidRPr="00210B91" w:rsidRDefault="0049077B" w:rsidP="00210B91">
            <w:pPr>
              <w:spacing w:after="0" w:line="240" w:lineRule="auto"/>
              <w:jc w:val="center"/>
              <w:rPr>
                <w:rFonts w:ascii="Times New Roman" w:hAnsi="Times New Roman"/>
                <w:b/>
                <w:sz w:val="24"/>
                <w:szCs w:val="24"/>
              </w:rPr>
            </w:pPr>
          </w:p>
          <w:p w:rsidR="0049077B" w:rsidRPr="00210B91" w:rsidRDefault="0049077B" w:rsidP="00210B91">
            <w:pPr>
              <w:spacing w:after="0" w:line="240" w:lineRule="auto"/>
              <w:jc w:val="center"/>
              <w:rPr>
                <w:rFonts w:ascii="Times New Roman" w:hAnsi="Times New Roman"/>
                <w:b/>
                <w:sz w:val="24"/>
                <w:szCs w:val="24"/>
              </w:rPr>
            </w:pPr>
          </w:p>
        </w:tc>
        <w:tc>
          <w:tcPr>
            <w:tcW w:w="3672" w:type="dxa"/>
            <w:gridSpan w:val="3"/>
            <w:shd w:val="clear" w:color="auto" w:fill="FFFFFF"/>
          </w:tcPr>
          <w:p w:rsidR="0049077B" w:rsidRPr="00210B91" w:rsidRDefault="0049077B" w:rsidP="00210B91">
            <w:pPr>
              <w:spacing w:after="0" w:line="240" w:lineRule="auto"/>
              <w:jc w:val="center"/>
              <w:rPr>
                <w:rFonts w:ascii="Times New Roman" w:hAnsi="Times New Roman"/>
                <w:b/>
                <w:sz w:val="24"/>
                <w:szCs w:val="24"/>
              </w:rPr>
            </w:pPr>
            <w:r>
              <w:rPr>
                <w:rFonts w:ascii="Times New Roman" w:hAnsi="Times New Roman"/>
                <w:b/>
                <w:sz w:val="24"/>
                <w:szCs w:val="24"/>
              </w:rPr>
              <w:t>Students will have opportunities to demonstrate the rules on a daily basis.</w:t>
            </w:r>
          </w:p>
        </w:tc>
        <w:tc>
          <w:tcPr>
            <w:tcW w:w="3672" w:type="dxa"/>
            <w:shd w:val="clear" w:color="auto" w:fill="FFFFFF"/>
          </w:tcPr>
          <w:p w:rsidR="0049077B" w:rsidRPr="00210B91" w:rsidRDefault="0049077B" w:rsidP="00210B91">
            <w:pPr>
              <w:spacing w:after="0" w:line="240" w:lineRule="auto"/>
              <w:jc w:val="center"/>
              <w:rPr>
                <w:rFonts w:ascii="Times New Roman" w:hAnsi="Times New Roman"/>
                <w:b/>
                <w:sz w:val="24"/>
                <w:szCs w:val="24"/>
              </w:rPr>
            </w:pPr>
            <w:r>
              <w:rPr>
                <w:rFonts w:ascii="Times New Roman" w:hAnsi="Times New Roman"/>
                <w:b/>
                <w:sz w:val="24"/>
                <w:szCs w:val="24"/>
              </w:rPr>
              <w:t>The song written for classroom rules will be posted for future reference. Words will be posted on the ELA word wall.</w:t>
            </w:r>
          </w:p>
        </w:tc>
      </w:tr>
      <w:tr w:rsidR="0049077B" w:rsidRPr="00210B91" w:rsidTr="00210B91">
        <w:trPr>
          <w:trHeight w:val="296"/>
        </w:trPr>
        <w:tc>
          <w:tcPr>
            <w:tcW w:w="11016" w:type="dxa"/>
            <w:gridSpan w:val="6"/>
            <w:shd w:val="clear" w:color="auto" w:fill="FFC000"/>
          </w:tcPr>
          <w:p w:rsidR="0049077B" w:rsidRPr="00210B91" w:rsidRDefault="0049077B"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Assessment(s) &amp; Reflection</w:t>
            </w:r>
          </w:p>
        </w:tc>
      </w:tr>
      <w:tr w:rsidR="0049077B" w:rsidRPr="00210B91" w:rsidTr="00210B91">
        <w:trPr>
          <w:trHeight w:val="296"/>
        </w:trPr>
        <w:tc>
          <w:tcPr>
            <w:tcW w:w="11016" w:type="dxa"/>
            <w:gridSpan w:val="6"/>
          </w:tcPr>
          <w:p w:rsidR="0049077B" w:rsidRPr="00210B91" w:rsidRDefault="0049077B" w:rsidP="00210B91">
            <w:pPr>
              <w:spacing w:after="0" w:line="240" w:lineRule="auto"/>
              <w:rPr>
                <w:rFonts w:ascii="Times New Roman" w:hAnsi="Times New Roman"/>
                <w:b/>
                <w:sz w:val="24"/>
                <w:szCs w:val="24"/>
              </w:rPr>
            </w:pPr>
            <w:r w:rsidRPr="00210B91">
              <w:rPr>
                <w:rFonts w:ascii="Times New Roman" w:hAnsi="Times New Roman"/>
                <w:b/>
                <w:sz w:val="24"/>
                <w:szCs w:val="24"/>
              </w:rPr>
              <w:t>Assessment(s):</w:t>
            </w:r>
          </w:p>
          <w:p w:rsidR="0049077B" w:rsidRPr="00210B91" w:rsidRDefault="0049077B" w:rsidP="00210B91">
            <w:pPr>
              <w:spacing w:after="0" w:line="240" w:lineRule="auto"/>
              <w:rPr>
                <w:rFonts w:ascii="Times New Roman" w:hAnsi="Times New Roman"/>
                <w:sz w:val="24"/>
                <w:szCs w:val="24"/>
              </w:rPr>
            </w:pPr>
            <w:r>
              <w:rPr>
                <w:rFonts w:ascii="Times New Roman" w:hAnsi="Times New Roman"/>
                <w:sz w:val="24"/>
                <w:szCs w:val="24"/>
              </w:rPr>
              <w:t>The teacher will use the ‘checklist for creating a song’ as an informal assessment.  Students will also be observed on a daily basis to determine their level of understanding.</w:t>
            </w:r>
          </w:p>
          <w:p w:rsidR="0049077B" w:rsidRPr="00210B91" w:rsidRDefault="0049077B" w:rsidP="00210B91">
            <w:pPr>
              <w:spacing w:after="0" w:line="240" w:lineRule="auto"/>
              <w:rPr>
                <w:rFonts w:ascii="Times New Roman" w:hAnsi="Times New Roman"/>
                <w:sz w:val="24"/>
                <w:szCs w:val="24"/>
              </w:rPr>
            </w:pPr>
          </w:p>
        </w:tc>
      </w:tr>
      <w:tr w:rsidR="0049077B" w:rsidRPr="00210B91" w:rsidTr="00210B91">
        <w:trPr>
          <w:trHeight w:val="296"/>
        </w:trPr>
        <w:tc>
          <w:tcPr>
            <w:tcW w:w="11016" w:type="dxa"/>
            <w:gridSpan w:val="6"/>
          </w:tcPr>
          <w:p w:rsidR="0049077B" w:rsidRPr="00210B91" w:rsidRDefault="0049077B" w:rsidP="00210B91">
            <w:pPr>
              <w:spacing w:after="0" w:line="240" w:lineRule="auto"/>
              <w:rPr>
                <w:rFonts w:ascii="Times New Roman" w:hAnsi="Times New Roman"/>
                <w:sz w:val="24"/>
                <w:szCs w:val="24"/>
              </w:rPr>
            </w:pPr>
            <w:r w:rsidRPr="00210B91">
              <w:rPr>
                <w:rFonts w:ascii="Times New Roman" w:hAnsi="Times New Roman"/>
                <w:b/>
                <w:sz w:val="24"/>
                <w:szCs w:val="24"/>
              </w:rPr>
              <w:t>Teacher Reflectio</w:t>
            </w:r>
            <w:r w:rsidR="00302FEF">
              <w:rPr>
                <w:rFonts w:ascii="Times New Roman" w:hAnsi="Times New Roman"/>
                <w:b/>
                <w:sz w:val="24"/>
                <w:szCs w:val="24"/>
              </w:rPr>
              <w:t xml:space="preserve">n: </w:t>
            </w:r>
            <w:r w:rsidR="00302FEF" w:rsidRPr="00302FEF">
              <w:rPr>
                <w:rFonts w:ascii="Times New Roman" w:hAnsi="Times New Roman"/>
                <w:sz w:val="24"/>
                <w:szCs w:val="24"/>
              </w:rPr>
              <w:t>(Next steps?)</w:t>
            </w:r>
            <w:r w:rsidRPr="00210B91">
              <w:rPr>
                <w:rFonts w:ascii="Times New Roman" w:hAnsi="Times New Roman"/>
                <w:sz w:val="24"/>
                <w:szCs w:val="24"/>
              </w:rPr>
              <w:t xml:space="preserve"> </w:t>
            </w:r>
          </w:p>
          <w:p w:rsidR="0049077B" w:rsidRPr="00210B91" w:rsidRDefault="0049077B" w:rsidP="00210B91">
            <w:pPr>
              <w:spacing w:after="0" w:line="240" w:lineRule="auto"/>
              <w:rPr>
                <w:rFonts w:ascii="Times New Roman" w:hAnsi="Times New Roman"/>
                <w:sz w:val="24"/>
                <w:szCs w:val="24"/>
              </w:rPr>
            </w:pPr>
          </w:p>
          <w:p w:rsidR="0049077B" w:rsidRPr="00210B91" w:rsidRDefault="0049077B" w:rsidP="00210B91">
            <w:pPr>
              <w:spacing w:after="0" w:line="240" w:lineRule="auto"/>
              <w:rPr>
                <w:rFonts w:ascii="Times New Roman" w:hAnsi="Times New Roman"/>
                <w:sz w:val="24"/>
                <w:szCs w:val="24"/>
              </w:rPr>
            </w:pPr>
          </w:p>
          <w:p w:rsidR="0049077B" w:rsidRPr="00210B91" w:rsidRDefault="0049077B" w:rsidP="00210B91">
            <w:pPr>
              <w:spacing w:after="0" w:line="240" w:lineRule="auto"/>
              <w:rPr>
                <w:rFonts w:ascii="Times New Roman" w:hAnsi="Times New Roman"/>
                <w:sz w:val="24"/>
                <w:szCs w:val="24"/>
              </w:rPr>
            </w:pPr>
          </w:p>
          <w:p w:rsidR="0049077B" w:rsidRPr="00210B91" w:rsidRDefault="0049077B" w:rsidP="00210B91">
            <w:pPr>
              <w:spacing w:after="0" w:line="240" w:lineRule="auto"/>
              <w:rPr>
                <w:rFonts w:ascii="Times New Roman" w:hAnsi="Times New Roman"/>
                <w:sz w:val="24"/>
                <w:szCs w:val="24"/>
              </w:rPr>
            </w:pPr>
          </w:p>
          <w:p w:rsidR="0049077B" w:rsidRPr="00210B91" w:rsidRDefault="0049077B" w:rsidP="00210B91">
            <w:pPr>
              <w:spacing w:after="0" w:line="240" w:lineRule="auto"/>
              <w:rPr>
                <w:rFonts w:ascii="Times New Roman" w:hAnsi="Times New Roman"/>
                <w:sz w:val="24"/>
                <w:szCs w:val="24"/>
              </w:rPr>
            </w:pPr>
          </w:p>
          <w:p w:rsidR="0049077B" w:rsidRPr="00210B91" w:rsidRDefault="0049077B" w:rsidP="00210B91">
            <w:pPr>
              <w:spacing w:after="0" w:line="240" w:lineRule="auto"/>
              <w:rPr>
                <w:rFonts w:ascii="Times New Roman" w:hAnsi="Times New Roman"/>
                <w:sz w:val="24"/>
                <w:szCs w:val="24"/>
              </w:rPr>
            </w:pPr>
          </w:p>
        </w:tc>
      </w:tr>
    </w:tbl>
    <w:p w:rsidR="0049077B" w:rsidRPr="0007242D" w:rsidRDefault="0049077B" w:rsidP="00C92D93">
      <w:pPr>
        <w:jc w:val="center"/>
        <w:rPr>
          <w:rFonts w:ascii="Times New Roman" w:hAnsi="Times New Roman"/>
          <w:i/>
          <w:sz w:val="24"/>
          <w:szCs w:val="24"/>
        </w:rPr>
      </w:pPr>
      <w:r w:rsidRPr="0007242D">
        <w:rPr>
          <w:rFonts w:ascii="Times New Roman" w:hAnsi="Times New Roman"/>
          <w:i/>
          <w:sz w:val="24"/>
          <w:szCs w:val="24"/>
        </w:rPr>
        <w:lastRenderedPageBreak/>
        <w:t>Note: This template does not reflect the lesson plans for Guided Reading.</w:t>
      </w:r>
    </w:p>
    <w:p w:rsidR="0049077B" w:rsidRDefault="0049077B" w:rsidP="00C92D93">
      <w:pPr>
        <w:jc w:val="center"/>
        <w:rPr>
          <w:rFonts w:ascii="Times New Roman" w:hAnsi="Times New Roman"/>
          <w:b/>
          <w:sz w:val="24"/>
          <w:szCs w:val="24"/>
        </w:rPr>
      </w:pPr>
    </w:p>
    <w:p w:rsidR="0049077B" w:rsidRPr="00FE4609" w:rsidRDefault="0049077B" w:rsidP="00FE4609">
      <w:pPr>
        <w:rPr>
          <w:rFonts w:ascii="Times New Roman" w:hAnsi="Times New Roman"/>
          <w:sz w:val="24"/>
          <w:szCs w:val="24"/>
        </w:rPr>
      </w:pPr>
    </w:p>
    <w:sectPr w:rsidR="0049077B" w:rsidRPr="00FE4609" w:rsidSect="00FE460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77B" w:rsidRDefault="0049077B" w:rsidP="00D7779B">
      <w:pPr>
        <w:spacing w:after="0" w:line="240" w:lineRule="auto"/>
      </w:pPr>
      <w:r>
        <w:separator/>
      </w:r>
    </w:p>
  </w:endnote>
  <w:endnote w:type="continuationSeparator" w:id="0">
    <w:p w:rsidR="0049077B" w:rsidRDefault="0049077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77B" w:rsidRDefault="0049077B" w:rsidP="00210B91">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77B" w:rsidRDefault="0049077B" w:rsidP="00D7779B">
      <w:pPr>
        <w:spacing w:after="0" w:line="240" w:lineRule="auto"/>
      </w:pPr>
      <w:r>
        <w:separator/>
      </w:r>
    </w:p>
  </w:footnote>
  <w:footnote w:type="continuationSeparator" w:id="0">
    <w:p w:rsidR="0049077B" w:rsidRDefault="0049077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4FAB"/>
    <w:multiLevelType w:val="hybridMultilevel"/>
    <w:tmpl w:val="31DA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933FFD"/>
    <w:multiLevelType w:val="hybridMultilevel"/>
    <w:tmpl w:val="1FB0E5F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0D01E93"/>
    <w:multiLevelType w:val="hybridMultilevel"/>
    <w:tmpl w:val="307A3342"/>
    <w:lvl w:ilvl="0" w:tplc="B11AA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1F292E"/>
    <w:multiLevelType w:val="hybridMultilevel"/>
    <w:tmpl w:val="E436AF12"/>
    <w:lvl w:ilvl="0" w:tplc="491AD9E4">
      <w:start w:val="10"/>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DF91EC9"/>
    <w:multiLevelType w:val="hybridMultilevel"/>
    <w:tmpl w:val="65807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0A5F"/>
    <w:rsid w:val="0007242D"/>
    <w:rsid w:val="00086FD7"/>
    <w:rsid w:val="000C504F"/>
    <w:rsid w:val="000D5F57"/>
    <w:rsid w:val="000D67D0"/>
    <w:rsid w:val="00140A74"/>
    <w:rsid w:val="001E0500"/>
    <w:rsid w:val="00207A63"/>
    <w:rsid w:val="00210B91"/>
    <w:rsid w:val="00224A5F"/>
    <w:rsid w:val="00226B99"/>
    <w:rsid w:val="0028190D"/>
    <w:rsid w:val="00302FEF"/>
    <w:rsid w:val="003D7D31"/>
    <w:rsid w:val="003F39B8"/>
    <w:rsid w:val="003F7DD1"/>
    <w:rsid w:val="004628CE"/>
    <w:rsid w:val="0049077B"/>
    <w:rsid w:val="00492CCD"/>
    <w:rsid w:val="004B53EE"/>
    <w:rsid w:val="004B658C"/>
    <w:rsid w:val="00507012"/>
    <w:rsid w:val="0051657B"/>
    <w:rsid w:val="005227C1"/>
    <w:rsid w:val="00556A92"/>
    <w:rsid w:val="00566CE3"/>
    <w:rsid w:val="00570FB8"/>
    <w:rsid w:val="005758DC"/>
    <w:rsid w:val="005A40BB"/>
    <w:rsid w:val="005C4CBE"/>
    <w:rsid w:val="005E0EF3"/>
    <w:rsid w:val="00643719"/>
    <w:rsid w:val="006A0ACD"/>
    <w:rsid w:val="006C0C0C"/>
    <w:rsid w:val="006E1EA3"/>
    <w:rsid w:val="006E45FA"/>
    <w:rsid w:val="006F794C"/>
    <w:rsid w:val="00737544"/>
    <w:rsid w:val="007829AF"/>
    <w:rsid w:val="007C6758"/>
    <w:rsid w:val="00872749"/>
    <w:rsid w:val="0088334F"/>
    <w:rsid w:val="008926A8"/>
    <w:rsid w:val="008B15D1"/>
    <w:rsid w:val="008C13D7"/>
    <w:rsid w:val="00964079"/>
    <w:rsid w:val="009B085C"/>
    <w:rsid w:val="00A06BED"/>
    <w:rsid w:val="00A26803"/>
    <w:rsid w:val="00A62A31"/>
    <w:rsid w:val="00A77B3A"/>
    <w:rsid w:val="00A90A8F"/>
    <w:rsid w:val="00BC6600"/>
    <w:rsid w:val="00BD269F"/>
    <w:rsid w:val="00BD2D42"/>
    <w:rsid w:val="00C84568"/>
    <w:rsid w:val="00C92D93"/>
    <w:rsid w:val="00CC5C1F"/>
    <w:rsid w:val="00CD5617"/>
    <w:rsid w:val="00D0425C"/>
    <w:rsid w:val="00D4605E"/>
    <w:rsid w:val="00D7779B"/>
    <w:rsid w:val="00D801CF"/>
    <w:rsid w:val="00DB0C2C"/>
    <w:rsid w:val="00DD6FE2"/>
    <w:rsid w:val="00E162C1"/>
    <w:rsid w:val="00E275AF"/>
    <w:rsid w:val="00FE39EC"/>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0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0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1272</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K-5 ELA Lesson Plan</vt:lpstr>
    </vt:vector>
  </TitlesOfParts>
  <Company>Guilford County Schools</Company>
  <LinksUpToDate>false</LinksUpToDate>
  <CharactersWithSpaces>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dc:title>
  <dc:creator>Breedlove, Logan W</dc:creator>
  <cp:lastModifiedBy>nina7777</cp:lastModifiedBy>
  <cp:revision>4</cp:revision>
  <cp:lastPrinted>2012-05-01T14:47:00Z</cp:lastPrinted>
  <dcterms:created xsi:type="dcterms:W3CDTF">2012-06-26T15:23:00Z</dcterms:created>
  <dcterms:modified xsi:type="dcterms:W3CDTF">2012-06-27T18:42:00Z</dcterms:modified>
</cp:coreProperties>
</file>